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ECF" w:rsidRPr="00E63378" w:rsidRDefault="00CD6ECF" w:rsidP="003E07F4">
      <w:pPr>
        <w:rPr>
          <w:rFonts w:ascii="仿宋_GB2312" w:eastAsia="仿宋_GB2312" w:hAnsi="仿宋"/>
          <w:sz w:val="30"/>
          <w:szCs w:val="30"/>
        </w:rPr>
      </w:pPr>
      <w:r w:rsidRPr="00E63378">
        <w:rPr>
          <w:rFonts w:ascii="仿宋_GB2312" w:eastAsia="仿宋_GB2312" w:hAnsi="仿宋" w:hint="eastAsia"/>
          <w:sz w:val="30"/>
          <w:szCs w:val="30"/>
        </w:rPr>
        <w:t>附件</w:t>
      </w:r>
      <w:r w:rsidRPr="00E63378">
        <w:rPr>
          <w:rFonts w:ascii="仿宋_GB2312" w:eastAsia="仿宋_GB2312" w:hAnsi="仿宋"/>
          <w:sz w:val="30"/>
          <w:szCs w:val="30"/>
        </w:rPr>
        <w:t>2</w:t>
      </w:r>
    </w:p>
    <w:p w:rsidR="00CD6ECF" w:rsidRPr="00E63378" w:rsidRDefault="00CD6ECF" w:rsidP="003E07F4">
      <w:pPr>
        <w:jc w:val="center"/>
        <w:rPr>
          <w:rFonts w:ascii="方正小标宋_GBK" w:eastAsia="方正小标宋_GBK" w:hAnsi="仿宋"/>
          <w:b/>
          <w:sz w:val="30"/>
          <w:szCs w:val="30"/>
        </w:rPr>
      </w:pPr>
      <w:r w:rsidRPr="00E63378">
        <w:rPr>
          <w:rFonts w:ascii="方正小标宋_GBK" w:eastAsia="方正小标宋_GBK" w:hAnsi="仿宋" w:hint="eastAsia"/>
          <w:b/>
          <w:sz w:val="30"/>
          <w:szCs w:val="30"/>
        </w:rPr>
        <w:t>演讲专家简介</w:t>
      </w:r>
    </w:p>
    <w:p w:rsidR="00CD6ECF" w:rsidRPr="00E63378" w:rsidRDefault="00CD6ECF" w:rsidP="003E07F4">
      <w:pPr>
        <w:jc w:val="center"/>
        <w:rPr>
          <w:rFonts w:ascii="仿宋_GB2312" w:eastAsia="仿宋_GB2312" w:hAnsi="仿宋"/>
          <w:b/>
          <w:sz w:val="30"/>
          <w:szCs w:val="30"/>
        </w:rPr>
      </w:pPr>
      <w:bookmarkStart w:id="0" w:name="_GoBack"/>
      <w:bookmarkEnd w:id="0"/>
    </w:p>
    <w:p w:rsidR="00CD6ECF" w:rsidRPr="00E63378" w:rsidRDefault="00CD6ECF" w:rsidP="00F0387E">
      <w:pPr>
        <w:rPr>
          <w:rFonts w:ascii="仿宋_GB2312" w:eastAsia="仿宋_GB2312"/>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rof. anderl.jpg" style="position:absolute;left:0;text-align:left;margin-left:0;margin-top:2.85pt;width:123pt;height:161.25pt;z-index:251656192;visibility:visible">
            <v:imagedata r:id="rId6" o:title=""/>
            <w10:wrap type="square"/>
          </v:shape>
        </w:pict>
      </w:r>
      <w:r w:rsidRPr="00E63378">
        <w:rPr>
          <w:rFonts w:ascii="仿宋_GB2312" w:eastAsia="仿宋_GB2312" w:hAnsi="仿宋"/>
          <w:b/>
          <w:sz w:val="28"/>
          <w:szCs w:val="28"/>
        </w:rPr>
        <w:t>1.</w:t>
      </w:r>
      <w:r w:rsidRPr="00E63378">
        <w:rPr>
          <w:rFonts w:ascii="仿宋_GB2312" w:eastAsia="仿宋_GB2312" w:hAnsi="仿宋" w:cs="Arial" w:hint="eastAsia"/>
          <w:b/>
          <w:sz w:val="28"/>
          <w:szCs w:val="28"/>
        </w:rPr>
        <w:t>艾纳</w:t>
      </w:r>
      <w:r w:rsidRPr="00E63378">
        <w:rPr>
          <w:rFonts w:ascii="宋体" w:hAnsi="宋体" w:cs="宋体" w:hint="eastAsia"/>
          <w:sz w:val="28"/>
          <w:szCs w:val="28"/>
        </w:rPr>
        <w:t>˙</w:t>
      </w:r>
      <w:r w:rsidRPr="00E63378">
        <w:rPr>
          <w:rFonts w:ascii="仿宋_GB2312" w:eastAsia="仿宋_GB2312" w:hAnsi="仿宋" w:cs="Arial" w:hint="eastAsia"/>
          <w:b/>
          <w:sz w:val="28"/>
          <w:szCs w:val="28"/>
        </w:rPr>
        <w:t>安德尔教授</w:t>
      </w:r>
      <w:r w:rsidRPr="00E63378">
        <w:rPr>
          <w:rFonts w:ascii="仿宋_GB2312" w:eastAsia="仿宋_GB2312" w:cs="Arial" w:hint="eastAsia"/>
          <w:sz w:val="28"/>
          <w:szCs w:val="28"/>
        </w:rPr>
        <w:t>（</w:t>
      </w:r>
      <w:r w:rsidRPr="00E63378">
        <w:rPr>
          <w:rFonts w:ascii="仿宋_GB2312" w:eastAsia="仿宋_GB2312" w:cs="Arial"/>
          <w:sz w:val="28"/>
          <w:szCs w:val="28"/>
        </w:rPr>
        <w:t xml:space="preserve">Prof. Dr. </w:t>
      </w:r>
      <w:r w:rsidRPr="00E63378">
        <w:rPr>
          <w:rFonts w:ascii="宋体" w:hAnsi="宋体" w:cs="宋体"/>
          <w:sz w:val="28"/>
          <w:szCs w:val="28"/>
        </w:rPr>
        <w:t>–</w:t>
      </w:r>
      <w:r w:rsidRPr="00E63378">
        <w:rPr>
          <w:rFonts w:ascii="仿宋_GB2312" w:eastAsia="仿宋_GB2312" w:cs="Arial"/>
          <w:sz w:val="28"/>
          <w:szCs w:val="28"/>
        </w:rPr>
        <w:t xml:space="preserve">Ing. Reiner Anderl </w:t>
      </w:r>
      <w:r w:rsidRPr="00E63378">
        <w:rPr>
          <w:rFonts w:ascii="仿宋_GB2312" w:eastAsia="仿宋_GB2312" w:cs="Arial" w:hint="eastAsia"/>
          <w:sz w:val="28"/>
          <w:szCs w:val="28"/>
        </w:rPr>
        <w:t>）</w:t>
      </w:r>
    </w:p>
    <w:p w:rsidR="00CD6ECF" w:rsidRPr="00E63378" w:rsidRDefault="00CD6ECF" w:rsidP="00FA7E75">
      <w:pPr>
        <w:snapToGrid w:val="0"/>
        <w:spacing w:line="300" w:lineRule="auto"/>
        <w:rPr>
          <w:rFonts w:ascii="仿宋_GB2312" w:eastAsia="仿宋_GB2312" w:hAnsi="仿宋" w:cs="Arial"/>
          <w:sz w:val="10"/>
          <w:szCs w:val="10"/>
        </w:rPr>
      </w:pPr>
    </w:p>
    <w:p w:rsidR="00CD6ECF" w:rsidRPr="00E63378" w:rsidRDefault="00CD6ECF" w:rsidP="00FA7E75">
      <w:pPr>
        <w:snapToGrid w:val="0"/>
        <w:spacing w:line="300" w:lineRule="auto"/>
        <w:rPr>
          <w:rFonts w:ascii="仿宋_GB2312" w:eastAsia="仿宋_GB2312" w:hAnsi="仿宋" w:cs="Arial"/>
          <w:b/>
          <w:sz w:val="28"/>
          <w:szCs w:val="28"/>
        </w:rPr>
      </w:pPr>
      <w:r w:rsidRPr="00E63378">
        <w:rPr>
          <w:rFonts w:ascii="仿宋_GB2312" w:eastAsia="仿宋_GB2312" w:hAnsi="仿宋" w:cs="Arial" w:hint="eastAsia"/>
          <w:b/>
          <w:sz w:val="28"/>
          <w:szCs w:val="28"/>
        </w:rPr>
        <w:t>德国政府工业</w:t>
      </w:r>
      <w:r w:rsidRPr="00E63378">
        <w:rPr>
          <w:rFonts w:ascii="仿宋_GB2312" w:eastAsia="仿宋_GB2312" w:hAnsi="仿宋" w:cs="Arial"/>
          <w:b/>
          <w:sz w:val="28"/>
          <w:szCs w:val="28"/>
        </w:rPr>
        <w:t>4.0</w:t>
      </w:r>
      <w:r w:rsidRPr="00E63378">
        <w:rPr>
          <w:rFonts w:ascii="仿宋_GB2312" w:eastAsia="仿宋_GB2312" w:hAnsi="仿宋" w:cs="Arial" w:hint="eastAsia"/>
          <w:b/>
          <w:sz w:val="28"/>
          <w:szCs w:val="28"/>
        </w:rPr>
        <w:t>科学顾问委员会主席，科学顾问委员会发言人，德国技术科学院院士</w:t>
      </w:r>
    </w:p>
    <w:p w:rsidR="00CD6ECF" w:rsidRPr="00E63378" w:rsidRDefault="00CD6ECF" w:rsidP="00F0387E">
      <w:pPr>
        <w:snapToGrid w:val="0"/>
        <w:spacing w:line="300" w:lineRule="auto"/>
        <w:rPr>
          <w:rFonts w:ascii="仿宋_GB2312" w:eastAsia="仿宋_GB2312" w:hAnsi="仿宋" w:cs="Arial"/>
          <w:b/>
          <w:sz w:val="28"/>
          <w:szCs w:val="28"/>
        </w:rPr>
      </w:pPr>
    </w:p>
    <w:p w:rsidR="00CD6ECF" w:rsidRPr="00E63378" w:rsidRDefault="00CD6ECF" w:rsidP="00F0387E">
      <w:pPr>
        <w:snapToGrid w:val="0"/>
        <w:spacing w:line="300" w:lineRule="auto"/>
        <w:rPr>
          <w:rFonts w:ascii="仿宋_GB2312" w:eastAsia="仿宋_GB2312" w:hAnsi="仿宋" w:cs="Arial"/>
          <w:sz w:val="28"/>
          <w:szCs w:val="28"/>
        </w:rPr>
      </w:pPr>
      <w:r w:rsidRPr="00E63378">
        <w:rPr>
          <w:rFonts w:ascii="仿宋_GB2312" w:eastAsia="仿宋_GB2312" w:hAnsi="仿宋" w:cs="Arial" w:hint="eastAsia"/>
          <w:sz w:val="28"/>
          <w:szCs w:val="28"/>
        </w:rPr>
        <w:t>艾纳</w:t>
      </w:r>
      <w:r w:rsidRPr="00E63378">
        <w:rPr>
          <w:rFonts w:ascii="宋体" w:hAnsi="宋体" w:cs="宋体" w:hint="eastAsia"/>
          <w:sz w:val="28"/>
          <w:szCs w:val="28"/>
        </w:rPr>
        <w:t>˙</w:t>
      </w:r>
      <w:r w:rsidRPr="00E63378">
        <w:rPr>
          <w:rFonts w:ascii="仿宋_GB2312" w:eastAsia="仿宋_GB2312" w:hAnsi="仿宋" w:cs="Arial" w:hint="eastAsia"/>
          <w:sz w:val="28"/>
          <w:szCs w:val="28"/>
        </w:rPr>
        <w:t>安德尔教授于卡尔斯鲁厄大学取得博士学位，</w:t>
      </w:r>
      <w:r w:rsidRPr="00E63378">
        <w:rPr>
          <w:rFonts w:ascii="仿宋_GB2312" w:eastAsia="仿宋_GB2312" w:hAnsi="仿宋" w:cs="Arial"/>
          <w:sz w:val="28"/>
          <w:szCs w:val="28"/>
        </w:rPr>
        <w:t>1993</w:t>
      </w:r>
      <w:r w:rsidRPr="00E63378">
        <w:rPr>
          <w:rFonts w:ascii="仿宋_GB2312" w:eastAsia="仿宋_GB2312" w:hAnsi="仿宋" w:cs="Arial" w:hint="eastAsia"/>
          <w:sz w:val="28"/>
          <w:szCs w:val="28"/>
        </w:rPr>
        <w:t>年起在达姆斯达特大学的机械工程专业担任教授（机械设计信息处理方向），</w:t>
      </w:r>
      <w:r w:rsidRPr="00E63378">
        <w:rPr>
          <w:rFonts w:ascii="仿宋_GB2312" w:eastAsia="仿宋_GB2312" w:hAnsi="仿宋" w:cs="Arial"/>
          <w:sz w:val="28"/>
          <w:szCs w:val="28"/>
        </w:rPr>
        <w:t>2005</w:t>
      </w:r>
      <w:r w:rsidRPr="00E63378">
        <w:rPr>
          <w:rFonts w:ascii="仿宋_GB2312" w:eastAsia="仿宋_GB2312" w:hAnsi="仿宋" w:cs="Arial" w:hint="eastAsia"/>
          <w:sz w:val="28"/>
          <w:szCs w:val="28"/>
        </w:rPr>
        <w:t>年</w:t>
      </w:r>
      <w:r w:rsidRPr="00E63378">
        <w:rPr>
          <w:rFonts w:ascii="仿宋_GB2312" w:eastAsia="仿宋_GB2312" w:hAnsi="仿宋" w:cs="Arial"/>
          <w:sz w:val="28"/>
          <w:szCs w:val="28"/>
        </w:rPr>
        <w:t>-2010</w:t>
      </w:r>
      <w:r w:rsidRPr="00E63378">
        <w:rPr>
          <w:rFonts w:ascii="仿宋_GB2312" w:eastAsia="仿宋_GB2312" w:hAnsi="仿宋" w:cs="Arial" w:hint="eastAsia"/>
          <w:sz w:val="28"/>
          <w:szCs w:val="28"/>
        </w:rPr>
        <w:t>年任达姆斯达特工业大学的副校长。安德尔教授还担任了达姆斯达特工业大学的国际</w:t>
      </w:r>
      <w:r w:rsidRPr="00E63378">
        <w:rPr>
          <w:rFonts w:ascii="仿宋_GB2312" w:eastAsia="仿宋_GB2312" w:hAnsi="仿宋" w:cs="Arial"/>
          <w:sz w:val="28"/>
          <w:szCs w:val="28"/>
        </w:rPr>
        <w:t>PACE</w:t>
      </w:r>
      <w:r w:rsidRPr="00E63378">
        <w:rPr>
          <w:rFonts w:ascii="仿宋_GB2312" w:eastAsia="仿宋_GB2312" w:hAnsi="仿宋" w:cs="Arial" w:hint="eastAsia"/>
          <w:sz w:val="28"/>
          <w:szCs w:val="28"/>
        </w:rPr>
        <w:t>协会主任（</w:t>
      </w:r>
      <w:r w:rsidRPr="00E63378">
        <w:rPr>
          <w:rFonts w:ascii="仿宋_GB2312" w:eastAsia="仿宋_GB2312" w:hAnsi="仿宋" w:cs="Arial"/>
          <w:sz w:val="28"/>
          <w:szCs w:val="28"/>
        </w:rPr>
        <w:t>PACE</w:t>
      </w:r>
      <w:r w:rsidRPr="00E63378">
        <w:rPr>
          <w:rFonts w:ascii="仿宋_GB2312" w:eastAsia="仿宋_GB2312" w:hAnsi="仿宋" w:cs="Arial" w:hint="eastAsia"/>
          <w:sz w:val="28"/>
          <w:szCs w:val="28"/>
        </w:rPr>
        <w:t>：合作伙伴的协同推进工程教育），美国弗吉尼亚理工大学客座教授，美因茨科学和文学研究院成员，德国工程科学研究院成员，德国技术科学院院士。</w:t>
      </w:r>
      <w:r w:rsidRPr="00E63378">
        <w:rPr>
          <w:rFonts w:ascii="仿宋_GB2312" w:eastAsia="仿宋_GB2312" w:hAnsi="仿宋" w:cs="Arial" w:hint="eastAsia"/>
          <w:b/>
          <w:sz w:val="28"/>
          <w:szCs w:val="28"/>
        </w:rPr>
        <w:t>德国政府工业</w:t>
      </w:r>
      <w:r w:rsidRPr="00E63378">
        <w:rPr>
          <w:rFonts w:ascii="仿宋_GB2312" w:eastAsia="仿宋_GB2312" w:hAnsi="仿宋" w:cs="Arial"/>
          <w:b/>
          <w:sz w:val="28"/>
          <w:szCs w:val="28"/>
        </w:rPr>
        <w:t>4.0</w:t>
      </w:r>
      <w:r w:rsidRPr="00E63378">
        <w:rPr>
          <w:rFonts w:ascii="仿宋_GB2312" w:eastAsia="仿宋_GB2312" w:hAnsi="仿宋" w:cs="Arial" w:hint="eastAsia"/>
          <w:b/>
          <w:sz w:val="28"/>
          <w:szCs w:val="28"/>
        </w:rPr>
        <w:t>工作平台成立后，艾纳安德尔教授担任科学顾问委员会主席，同时担任科学顾问委员会发言人。与科学顾问委员会专家共同提出了</w:t>
      </w:r>
      <w:r w:rsidRPr="00E63378">
        <w:rPr>
          <w:rFonts w:ascii="仿宋_GB2312" w:eastAsia="仿宋_GB2312" w:hAnsi="仿宋" w:cs="Arial"/>
          <w:b/>
          <w:sz w:val="28"/>
          <w:szCs w:val="28"/>
        </w:rPr>
        <w:t>17</w:t>
      </w:r>
      <w:r w:rsidRPr="00E63378">
        <w:rPr>
          <w:rFonts w:ascii="仿宋_GB2312" w:eastAsia="仿宋_GB2312" w:hAnsi="仿宋" w:cs="Arial" w:hint="eastAsia"/>
          <w:b/>
          <w:sz w:val="28"/>
          <w:szCs w:val="28"/>
        </w:rPr>
        <w:t>条纲要论点，阐述了</w:t>
      </w:r>
      <w:r w:rsidRPr="00E63378">
        <w:rPr>
          <w:rFonts w:ascii="仿宋_GB2312" w:eastAsia="仿宋_GB2312" w:hAnsi="仿宋_GB2312" w:hint="eastAsia"/>
          <w:b/>
          <w:sz w:val="28"/>
          <w:szCs w:val="28"/>
        </w:rPr>
        <w:t>工业</w:t>
      </w:r>
      <w:r w:rsidRPr="00E63378">
        <w:rPr>
          <w:rFonts w:ascii="仿宋_GB2312" w:eastAsia="仿宋_GB2312" w:hAnsi="仿宋_GB2312"/>
          <w:b/>
          <w:sz w:val="28"/>
          <w:szCs w:val="28"/>
        </w:rPr>
        <w:t>4.0</w:t>
      </w:r>
      <w:r w:rsidRPr="00E63378">
        <w:rPr>
          <w:rFonts w:ascii="仿宋_GB2312" w:eastAsia="仿宋_GB2312" w:hAnsi="仿宋_GB2312" w:hint="eastAsia"/>
          <w:b/>
          <w:sz w:val="28"/>
          <w:szCs w:val="28"/>
        </w:rPr>
        <w:t>的导向，这些论点构成了德国“工业</w:t>
      </w:r>
      <w:r w:rsidRPr="00E63378">
        <w:rPr>
          <w:rFonts w:ascii="仿宋_GB2312" w:eastAsia="仿宋_GB2312" w:hAnsi="仿宋_GB2312"/>
          <w:b/>
          <w:sz w:val="28"/>
          <w:szCs w:val="28"/>
        </w:rPr>
        <w:t>4.0</w:t>
      </w:r>
      <w:r w:rsidRPr="00E63378">
        <w:rPr>
          <w:rFonts w:ascii="仿宋_GB2312" w:eastAsia="仿宋_GB2312" w:hAnsi="仿宋_GB2312" w:hint="eastAsia"/>
          <w:b/>
          <w:sz w:val="28"/>
          <w:szCs w:val="28"/>
        </w:rPr>
        <w:t>”的实施纲要。工业和信息化部苗圩部长访问德国时曾专门与安德尔教授就工业</w:t>
      </w:r>
      <w:r w:rsidRPr="00E63378">
        <w:rPr>
          <w:rFonts w:ascii="仿宋_GB2312" w:eastAsia="仿宋_GB2312" w:hAnsi="仿宋_GB2312"/>
          <w:b/>
          <w:sz w:val="28"/>
          <w:szCs w:val="28"/>
        </w:rPr>
        <w:t>4.0</w:t>
      </w:r>
      <w:r w:rsidRPr="00E63378">
        <w:rPr>
          <w:rFonts w:ascii="仿宋_GB2312" w:eastAsia="仿宋_GB2312" w:hAnsi="仿宋_GB2312" w:hint="eastAsia"/>
          <w:b/>
          <w:sz w:val="28"/>
          <w:szCs w:val="28"/>
        </w:rPr>
        <w:t>相关问题进行过会谈。</w:t>
      </w:r>
    </w:p>
    <w:p w:rsidR="00CD6ECF" w:rsidRPr="00E63378" w:rsidRDefault="00CD6ECF" w:rsidP="00FA7E75">
      <w:pPr>
        <w:snapToGrid w:val="0"/>
        <w:spacing w:line="300" w:lineRule="auto"/>
        <w:rPr>
          <w:rFonts w:ascii="仿宋_GB2312" w:eastAsia="仿宋_GB2312" w:hAnsi="仿宋"/>
          <w:sz w:val="28"/>
          <w:szCs w:val="28"/>
        </w:rPr>
      </w:pPr>
    </w:p>
    <w:p w:rsidR="00CD6ECF" w:rsidRPr="00E63378" w:rsidRDefault="00CD6ECF" w:rsidP="00FA7E75">
      <w:pPr>
        <w:snapToGrid w:val="0"/>
        <w:spacing w:line="300" w:lineRule="auto"/>
        <w:rPr>
          <w:rFonts w:ascii="仿宋_GB2312" w:eastAsia="仿宋_GB2312" w:hAnsi="仿宋"/>
          <w:sz w:val="28"/>
          <w:szCs w:val="28"/>
        </w:rPr>
      </w:pPr>
      <w:r>
        <w:rPr>
          <w:noProof/>
        </w:rPr>
        <w:pict>
          <v:shape id="图片 1" o:spid="_x0000_s1027" type="#_x0000_t75" style="position:absolute;left:0;text-align:left;margin-left:0;margin-top:10.65pt;width:121.45pt;height:159.3pt;z-index:251655168;visibility:visible">
            <v:imagedata r:id="rId7" o:title=""/>
            <w10:wrap type="square"/>
          </v:shape>
        </w:pict>
      </w:r>
    </w:p>
    <w:p w:rsidR="00CD6ECF" w:rsidRPr="00E63378" w:rsidRDefault="00CD6ECF" w:rsidP="00FA7E75">
      <w:pPr>
        <w:snapToGrid w:val="0"/>
        <w:spacing w:line="300" w:lineRule="auto"/>
        <w:rPr>
          <w:rFonts w:ascii="仿宋_GB2312" w:eastAsia="仿宋_GB2312" w:hAnsi="仿宋" w:cs="Arial"/>
          <w:b/>
          <w:bCs/>
          <w:sz w:val="28"/>
          <w:szCs w:val="28"/>
        </w:rPr>
      </w:pPr>
      <w:r w:rsidRPr="00E63378">
        <w:rPr>
          <w:rFonts w:ascii="仿宋_GB2312" w:eastAsia="仿宋_GB2312" w:hAnsi="仿宋"/>
          <w:b/>
          <w:sz w:val="28"/>
          <w:szCs w:val="28"/>
        </w:rPr>
        <w:t>2.</w:t>
      </w:r>
      <w:bookmarkStart w:id="1" w:name="OLE_LINK3"/>
      <w:bookmarkStart w:id="2" w:name="OLE_LINK4"/>
      <w:r w:rsidRPr="00E63378">
        <w:rPr>
          <w:rFonts w:ascii="仿宋_GB2312" w:eastAsia="仿宋_GB2312" w:hAnsi="仿宋" w:cs="宋体" w:hint="eastAsia"/>
          <w:b/>
          <w:bCs/>
          <w:sz w:val="28"/>
          <w:szCs w:val="28"/>
        </w:rPr>
        <w:t>艾卡特</w:t>
      </w:r>
      <w:r w:rsidRPr="00E63378">
        <w:rPr>
          <w:rFonts w:ascii="宋体" w:hAnsi="宋体" w:cs="宋体" w:hint="eastAsia"/>
          <w:sz w:val="28"/>
          <w:szCs w:val="28"/>
        </w:rPr>
        <w:t>˙</w:t>
      </w:r>
      <w:r w:rsidRPr="00E63378">
        <w:rPr>
          <w:rFonts w:ascii="仿宋_GB2312" w:eastAsia="仿宋_GB2312" w:hAnsi="仿宋" w:cs="宋体" w:hint="eastAsia"/>
          <w:b/>
          <w:bCs/>
          <w:sz w:val="28"/>
          <w:szCs w:val="28"/>
        </w:rPr>
        <w:t>古纳特</w:t>
      </w:r>
      <w:r w:rsidRPr="00E63378">
        <w:rPr>
          <w:rFonts w:ascii="宋体" w:hAnsi="宋体" w:cs="宋体" w:hint="eastAsia"/>
          <w:sz w:val="28"/>
          <w:szCs w:val="28"/>
        </w:rPr>
        <w:t>˙</w:t>
      </w:r>
      <w:r w:rsidRPr="00E63378">
        <w:rPr>
          <w:rFonts w:ascii="仿宋_GB2312" w:eastAsia="仿宋_GB2312" w:hAnsi="仿宋" w:cs="宋体" w:hint="eastAsia"/>
          <w:b/>
          <w:bCs/>
          <w:sz w:val="28"/>
          <w:szCs w:val="28"/>
        </w:rPr>
        <w:t>乌尔曼教授</w:t>
      </w:r>
      <w:r w:rsidRPr="00E63378">
        <w:rPr>
          <w:rFonts w:ascii="仿宋_GB2312" w:eastAsia="仿宋_GB2312" w:cs="宋体" w:hint="eastAsia"/>
          <w:bCs/>
          <w:sz w:val="28"/>
          <w:szCs w:val="28"/>
        </w:rPr>
        <w:t>（</w:t>
      </w:r>
      <w:r w:rsidRPr="00E63378">
        <w:rPr>
          <w:rFonts w:ascii="仿宋_GB2312" w:eastAsia="仿宋_GB2312" w:cs="Arial"/>
          <w:bCs/>
          <w:sz w:val="28"/>
          <w:szCs w:val="28"/>
        </w:rPr>
        <w:t>Pro. Eckart Gunter Uhlmann</w:t>
      </w:r>
      <w:r w:rsidRPr="00E63378">
        <w:rPr>
          <w:rFonts w:ascii="仿宋_GB2312" w:eastAsia="仿宋_GB2312" w:cs="Arial" w:hint="eastAsia"/>
          <w:bCs/>
          <w:sz w:val="28"/>
          <w:szCs w:val="28"/>
        </w:rPr>
        <w:t>）</w:t>
      </w:r>
    </w:p>
    <w:bookmarkEnd w:id="1"/>
    <w:bookmarkEnd w:id="2"/>
    <w:p w:rsidR="00CD6ECF" w:rsidRPr="00E63378" w:rsidRDefault="00CD6ECF" w:rsidP="00FA7E75">
      <w:pPr>
        <w:snapToGrid w:val="0"/>
        <w:spacing w:line="300" w:lineRule="auto"/>
        <w:rPr>
          <w:rFonts w:ascii="仿宋_GB2312" w:eastAsia="仿宋_GB2312" w:hAnsi="仿宋" w:cs="Arial"/>
          <w:sz w:val="10"/>
          <w:szCs w:val="10"/>
        </w:rPr>
      </w:pPr>
    </w:p>
    <w:p w:rsidR="00CD6ECF" w:rsidRPr="00E63378" w:rsidRDefault="00CD6ECF" w:rsidP="00FA7E75">
      <w:pPr>
        <w:snapToGrid w:val="0"/>
        <w:spacing w:line="300" w:lineRule="auto"/>
        <w:rPr>
          <w:rFonts w:ascii="仿宋_GB2312" w:eastAsia="仿宋_GB2312" w:hAnsi="仿宋" w:cs="宋体"/>
          <w:b/>
          <w:sz w:val="28"/>
          <w:szCs w:val="28"/>
        </w:rPr>
      </w:pPr>
      <w:r w:rsidRPr="00E63378">
        <w:rPr>
          <w:rFonts w:ascii="仿宋_GB2312" w:eastAsia="仿宋_GB2312" w:hAnsi="仿宋" w:cs="宋体" w:hint="eastAsia"/>
          <w:b/>
          <w:sz w:val="28"/>
          <w:szCs w:val="28"/>
        </w:rPr>
        <w:t>弗朗霍夫研究院生产系统和设计技术研究所所长，德国技术科学院院士，柏林工业大学制造技术、生产工程和机床专业教授</w:t>
      </w:r>
    </w:p>
    <w:p w:rsidR="00CD6ECF" w:rsidRPr="00E63378" w:rsidRDefault="00CD6ECF" w:rsidP="00FA7E75">
      <w:pPr>
        <w:snapToGrid w:val="0"/>
        <w:spacing w:line="300" w:lineRule="auto"/>
        <w:rPr>
          <w:rFonts w:ascii="仿宋_GB2312" w:eastAsia="仿宋_GB2312" w:hAnsi="仿宋" w:cs="宋体"/>
          <w:sz w:val="10"/>
          <w:szCs w:val="10"/>
        </w:rPr>
      </w:pPr>
    </w:p>
    <w:p w:rsidR="00CD6ECF" w:rsidRPr="00E63378" w:rsidRDefault="00CD6ECF" w:rsidP="00B7788C">
      <w:pPr>
        <w:snapToGrid w:val="0"/>
        <w:spacing w:line="300" w:lineRule="auto"/>
        <w:ind w:firstLineChars="200" w:firstLine="560"/>
        <w:rPr>
          <w:rFonts w:ascii="仿宋_GB2312" w:eastAsia="仿宋_GB2312" w:hAnsi="仿宋" w:cs="宋体"/>
          <w:sz w:val="28"/>
          <w:szCs w:val="28"/>
        </w:rPr>
      </w:pPr>
      <w:r w:rsidRPr="00E63378">
        <w:rPr>
          <w:rFonts w:ascii="仿宋_GB2312" w:eastAsia="仿宋_GB2312" w:hAnsi="仿宋" w:cs="宋体" w:hint="eastAsia"/>
          <w:sz w:val="28"/>
          <w:szCs w:val="28"/>
        </w:rPr>
        <w:t>乌尔曼教授于</w:t>
      </w:r>
      <w:r w:rsidRPr="00E63378">
        <w:rPr>
          <w:rFonts w:ascii="仿宋_GB2312" w:eastAsia="仿宋_GB2312" w:hAnsi="仿宋" w:cs="Arial"/>
          <w:sz w:val="28"/>
          <w:szCs w:val="28"/>
        </w:rPr>
        <w:t>1993</w:t>
      </w:r>
      <w:r w:rsidRPr="00E63378">
        <w:rPr>
          <w:rFonts w:ascii="仿宋_GB2312" w:eastAsia="仿宋_GB2312" w:hAnsi="仿宋" w:cs="宋体" w:hint="eastAsia"/>
          <w:sz w:val="28"/>
          <w:szCs w:val="28"/>
        </w:rPr>
        <w:t>年以</w:t>
      </w:r>
      <w:r w:rsidRPr="00E63378">
        <w:rPr>
          <w:rFonts w:ascii="仿宋_GB2312" w:eastAsia="仿宋_GB2312" w:hAnsi="仿宋" w:cs="Arial" w:hint="eastAsia"/>
          <w:sz w:val="28"/>
          <w:szCs w:val="28"/>
        </w:rPr>
        <w:t>“</w:t>
      </w:r>
      <w:r w:rsidRPr="00E63378">
        <w:rPr>
          <w:rFonts w:ascii="仿宋_GB2312" w:eastAsia="仿宋_GB2312" w:hAnsi="仿宋" w:cs="宋体" w:hint="eastAsia"/>
          <w:sz w:val="28"/>
          <w:szCs w:val="28"/>
        </w:rPr>
        <w:t>高强度陶瓷材料的深度磨削</w:t>
      </w:r>
      <w:r w:rsidRPr="00E63378">
        <w:rPr>
          <w:rFonts w:ascii="仿宋_GB2312" w:eastAsia="仿宋_GB2312" w:hAnsi="仿宋" w:cs="Arial" w:hint="eastAsia"/>
          <w:sz w:val="28"/>
          <w:szCs w:val="28"/>
        </w:rPr>
        <w:t>”</w:t>
      </w:r>
      <w:r w:rsidRPr="00E63378">
        <w:rPr>
          <w:rFonts w:ascii="仿宋_GB2312" w:eastAsia="仿宋_GB2312" w:hAnsi="仿宋" w:cs="宋体" w:hint="eastAsia"/>
          <w:sz w:val="28"/>
          <w:szCs w:val="28"/>
        </w:rPr>
        <w:t>论文获得柏林工业大学博士学位。</w:t>
      </w:r>
      <w:r w:rsidRPr="00E63378">
        <w:rPr>
          <w:rFonts w:ascii="仿宋_GB2312" w:eastAsia="仿宋_GB2312" w:hAnsi="仿宋" w:cs="Arial"/>
          <w:sz w:val="28"/>
          <w:szCs w:val="28"/>
        </w:rPr>
        <w:t>1997</w:t>
      </w:r>
      <w:r w:rsidRPr="00E63378">
        <w:rPr>
          <w:rFonts w:ascii="仿宋_GB2312" w:eastAsia="仿宋_GB2312" w:hAnsi="仿宋" w:cs="宋体" w:hint="eastAsia"/>
          <w:sz w:val="28"/>
          <w:szCs w:val="28"/>
        </w:rPr>
        <w:t>年</w:t>
      </w:r>
      <w:r w:rsidRPr="00E63378">
        <w:rPr>
          <w:rFonts w:ascii="仿宋_GB2312" w:eastAsia="仿宋_GB2312" w:hAnsi="仿宋" w:cs="Arial"/>
          <w:sz w:val="28"/>
          <w:szCs w:val="28"/>
        </w:rPr>
        <w:t>9</w:t>
      </w:r>
      <w:r w:rsidRPr="00E63378">
        <w:rPr>
          <w:rFonts w:ascii="仿宋_GB2312" w:eastAsia="仿宋_GB2312" w:hAnsi="仿宋" w:cs="宋体" w:hint="eastAsia"/>
          <w:sz w:val="28"/>
          <w:szCs w:val="28"/>
        </w:rPr>
        <w:t>月，乌尔曼教授接任京特</w:t>
      </w:r>
      <w:r w:rsidRPr="00E63378">
        <w:rPr>
          <w:rFonts w:ascii="仿宋_GB2312" w:eastAsia="仿宋_GB2312" w:hAnsi="仿宋" w:cs="Arial"/>
          <w:sz w:val="28"/>
          <w:szCs w:val="28"/>
        </w:rPr>
        <w:t>.</w:t>
      </w:r>
      <w:r w:rsidRPr="00E63378">
        <w:rPr>
          <w:rFonts w:ascii="仿宋_GB2312" w:eastAsia="仿宋_GB2312" w:hAnsi="仿宋" w:cs="宋体" w:hint="eastAsia"/>
          <w:sz w:val="28"/>
          <w:szCs w:val="28"/>
        </w:rPr>
        <w:t>斯普尔教授，成为柏林机床和工厂管理研究所领导。乌尔曼教授由于在研究和教学上的特出贡献，马来亚大学（马来西亚）授予其荣誉博士。</w:t>
      </w:r>
    </w:p>
    <w:p w:rsidR="00CD6ECF" w:rsidRPr="00E63378" w:rsidRDefault="00CD6ECF" w:rsidP="00FA7E75">
      <w:pPr>
        <w:snapToGrid w:val="0"/>
        <w:spacing w:line="300" w:lineRule="auto"/>
        <w:rPr>
          <w:rFonts w:ascii="仿宋_GB2312" w:eastAsia="仿宋_GB2312" w:hAnsi="仿宋" w:cs="宋体"/>
          <w:b/>
          <w:sz w:val="28"/>
          <w:szCs w:val="28"/>
        </w:rPr>
      </w:pPr>
      <w:r w:rsidRPr="00E63378">
        <w:rPr>
          <w:rFonts w:ascii="仿宋_GB2312" w:eastAsia="仿宋_GB2312" w:hAnsi="仿宋" w:cs="宋体" w:hint="eastAsia"/>
          <w:b/>
          <w:sz w:val="28"/>
          <w:szCs w:val="28"/>
        </w:rPr>
        <w:t>德国弗朗霍夫研究院是德国“工业</w:t>
      </w:r>
      <w:r w:rsidRPr="00E63378">
        <w:rPr>
          <w:rFonts w:ascii="仿宋_GB2312" w:eastAsia="仿宋_GB2312" w:hAnsi="仿宋" w:cs="宋体"/>
          <w:b/>
          <w:sz w:val="28"/>
          <w:szCs w:val="28"/>
        </w:rPr>
        <w:t>4.0</w:t>
      </w:r>
      <w:r w:rsidRPr="00E63378">
        <w:rPr>
          <w:rFonts w:ascii="仿宋_GB2312" w:eastAsia="仿宋_GB2312" w:hAnsi="仿宋" w:cs="宋体" w:hint="eastAsia"/>
          <w:b/>
          <w:sz w:val="28"/>
          <w:szCs w:val="28"/>
        </w:rPr>
        <w:t>”发起者、组织者和实施者之一，乌尔曼教授于</w:t>
      </w:r>
      <w:r w:rsidRPr="00E63378">
        <w:rPr>
          <w:rFonts w:ascii="仿宋_GB2312" w:eastAsia="仿宋_GB2312" w:hAnsi="仿宋" w:cs="宋体"/>
          <w:b/>
          <w:sz w:val="28"/>
          <w:szCs w:val="28"/>
        </w:rPr>
        <w:t>2015</w:t>
      </w:r>
      <w:r w:rsidRPr="00E63378">
        <w:rPr>
          <w:rFonts w:ascii="仿宋_GB2312" w:eastAsia="仿宋_GB2312" w:hAnsi="仿宋" w:cs="宋体" w:hint="eastAsia"/>
          <w:b/>
          <w:sz w:val="28"/>
          <w:szCs w:val="28"/>
        </w:rPr>
        <w:t>年代表弗朗霍夫研究院在德国同到访的中国国务院副总理马凯探讨了未来深化合作事宜。</w:t>
      </w:r>
    </w:p>
    <w:p w:rsidR="00CD6ECF" w:rsidRPr="00E63378" w:rsidRDefault="00CD6ECF" w:rsidP="00FA7E75">
      <w:pPr>
        <w:snapToGrid w:val="0"/>
        <w:spacing w:line="300" w:lineRule="auto"/>
        <w:jc w:val="left"/>
        <w:rPr>
          <w:rFonts w:ascii="仿宋_GB2312" w:eastAsia="仿宋_GB2312" w:hAnsi="仿宋" w:cs="宋体"/>
          <w:sz w:val="28"/>
          <w:szCs w:val="28"/>
        </w:rPr>
      </w:pPr>
    </w:p>
    <w:p w:rsidR="00CD6ECF" w:rsidRPr="00E63378" w:rsidRDefault="00CD6ECF" w:rsidP="00FA7E75">
      <w:pPr>
        <w:snapToGrid w:val="0"/>
        <w:spacing w:line="300" w:lineRule="auto"/>
        <w:jc w:val="left"/>
        <w:rPr>
          <w:rFonts w:ascii="仿宋_GB2312" w:eastAsia="仿宋_GB2312" w:hAnsi="仿宋" w:cs="宋体"/>
          <w:sz w:val="28"/>
          <w:szCs w:val="28"/>
        </w:rPr>
      </w:pPr>
      <w:r>
        <w:rPr>
          <w:noProof/>
        </w:rPr>
        <w:pict>
          <v:shape id="图片 2" o:spid="_x0000_s1028" type="#_x0000_t75" style="position:absolute;margin-left:0;margin-top:20.2pt;width:138pt;height:172.35pt;z-index:251657216;visibility:visible;mso-position-horizontal-relative:margin">
            <v:imagedata r:id="rId8" o:title="" croptop="2763f" cropleft="10084f" cropright="18702f"/>
            <w10:wrap type="square" anchorx="margin"/>
          </v:shape>
        </w:pict>
      </w:r>
    </w:p>
    <w:p w:rsidR="00CD6ECF" w:rsidRPr="00E63378" w:rsidRDefault="00CD6ECF" w:rsidP="00FA7E75">
      <w:pPr>
        <w:snapToGrid w:val="0"/>
        <w:spacing w:line="300" w:lineRule="auto"/>
        <w:jc w:val="left"/>
        <w:rPr>
          <w:rFonts w:ascii="仿宋_GB2312" w:eastAsia="仿宋_GB2312" w:hAnsi="仿宋" w:cs="宋体"/>
          <w:sz w:val="28"/>
          <w:szCs w:val="28"/>
        </w:rPr>
      </w:pPr>
      <w:r w:rsidRPr="00E63378">
        <w:rPr>
          <w:rFonts w:ascii="仿宋_GB2312" w:eastAsia="仿宋_GB2312" w:hAnsi="仿宋" w:cs="宋体"/>
          <w:b/>
          <w:sz w:val="28"/>
          <w:szCs w:val="28"/>
        </w:rPr>
        <w:t>3.</w:t>
      </w:r>
      <w:r w:rsidRPr="00E63378">
        <w:rPr>
          <w:rFonts w:ascii="仿宋_GB2312" w:eastAsia="仿宋_GB2312" w:hAnsi="仿宋" w:cs="Arial" w:hint="eastAsia"/>
          <w:b/>
          <w:sz w:val="28"/>
          <w:szCs w:val="28"/>
        </w:rPr>
        <w:t>沃尔夫冈</w:t>
      </w:r>
      <w:r w:rsidRPr="00E63378">
        <w:rPr>
          <w:rFonts w:ascii="宋体" w:hAnsi="宋体" w:cs="宋体" w:hint="eastAsia"/>
          <w:sz w:val="28"/>
          <w:szCs w:val="28"/>
        </w:rPr>
        <w:t>˙</w:t>
      </w:r>
      <w:r w:rsidRPr="00E63378">
        <w:rPr>
          <w:rFonts w:ascii="仿宋_GB2312" w:eastAsia="仿宋_GB2312" w:hAnsi="仿宋" w:cs="Arial" w:hint="eastAsia"/>
          <w:b/>
          <w:sz w:val="28"/>
          <w:szCs w:val="28"/>
        </w:rPr>
        <w:t>多尔斯特先生</w:t>
      </w:r>
      <w:r w:rsidRPr="00E63378">
        <w:rPr>
          <w:rFonts w:ascii="仿宋_GB2312" w:eastAsia="仿宋_GB2312" w:cs="Arial" w:hint="eastAsia"/>
          <w:sz w:val="28"/>
          <w:szCs w:val="28"/>
        </w:rPr>
        <w:t>（</w:t>
      </w:r>
      <w:r w:rsidRPr="00E63378">
        <w:rPr>
          <w:rFonts w:ascii="仿宋_GB2312" w:eastAsia="仿宋_GB2312" w:cs="Arial"/>
          <w:color w:val="000000"/>
          <w:sz w:val="28"/>
          <w:szCs w:val="28"/>
        </w:rPr>
        <w:t xml:space="preserve">Mr. </w:t>
      </w:r>
      <w:r w:rsidRPr="00E63378">
        <w:rPr>
          <w:rFonts w:ascii="仿宋_GB2312" w:eastAsia="仿宋_GB2312" w:cs="Arial"/>
          <w:sz w:val="28"/>
          <w:szCs w:val="28"/>
        </w:rPr>
        <w:t>Wolfgang Dorst</w:t>
      </w:r>
      <w:r w:rsidRPr="00E63378">
        <w:rPr>
          <w:rFonts w:ascii="仿宋_GB2312" w:eastAsia="仿宋_GB2312" w:cs="Arial" w:hint="eastAsia"/>
          <w:sz w:val="28"/>
          <w:szCs w:val="28"/>
        </w:rPr>
        <w:t>）</w:t>
      </w:r>
    </w:p>
    <w:p w:rsidR="00CD6ECF" w:rsidRPr="00E63378" w:rsidRDefault="00CD6ECF" w:rsidP="00FA7E75">
      <w:pPr>
        <w:snapToGrid w:val="0"/>
        <w:spacing w:line="300" w:lineRule="auto"/>
        <w:jc w:val="left"/>
        <w:rPr>
          <w:rFonts w:ascii="仿宋_GB2312" w:eastAsia="仿宋_GB2312" w:hAnsi="仿宋" w:cs="Arial"/>
          <w:sz w:val="10"/>
          <w:szCs w:val="10"/>
        </w:rPr>
      </w:pPr>
    </w:p>
    <w:p w:rsidR="00CD6ECF" w:rsidRPr="00E63378" w:rsidRDefault="00CD6ECF" w:rsidP="00FA7E75">
      <w:pPr>
        <w:snapToGrid w:val="0"/>
        <w:spacing w:line="300" w:lineRule="auto"/>
        <w:jc w:val="left"/>
        <w:rPr>
          <w:rFonts w:ascii="仿宋_GB2312" w:eastAsia="仿宋_GB2312" w:hAnsi="仿宋" w:cs="Arial"/>
          <w:b/>
          <w:sz w:val="28"/>
          <w:szCs w:val="28"/>
        </w:rPr>
      </w:pPr>
      <w:r w:rsidRPr="00E63378">
        <w:rPr>
          <w:rFonts w:ascii="仿宋_GB2312" w:eastAsia="仿宋_GB2312" w:hAnsi="仿宋" w:cs="Arial" w:hint="eastAsia"/>
          <w:b/>
          <w:sz w:val="28"/>
          <w:szCs w:val="28"/>
        </w:rPr>
        <w:t>德国政府工业</w:t>
      </w:r>
      <w:r w:rsidRPr="00E63378">
        <w:rPr>
          <w:rFonts w:ascii="仿宋_GB2312" w:eastAsia="仿宋_GB2312" w:hAnsi="仿宋" w:cs="Arial"/>
          <w:b/>
          <w:sz w:val="28"/>
          <w:szCs w:val="28"/>
        </w:rPr>
        <w:t>4.0</w:t>
      </w:r>
      <w:r w:rsidRPr="00E63378">
        <w:rPr>
          <w:rFonts w:ascii="仿宋_GB2312" w:eastAsia="仿宋_GB2312" w:hAnsi="仿宋" w:cs="Arial" w:hint="eastAsia"/>
          <w:b/>
          <w:sz w:val="28"/>
          <w:szCs w:val="28"/>
        </w:rPr>
        <w:t>战略指导委员会成员。德国联邦信息技术通讯技术和新媒体技术协会</w:t>
      </w:r>
      <w:r w:rsidRPr="00E63378">
        <w:rPr>
          <w:rFonts w:ascii="仿宋_GB2312" w:eastAsia="仿宋_GB2312" w:hAnsi="仿宋" w:cs="Arial"/>
          <w:b/>
          <w:sz w:val="28"/>
          <w:szCs w:val="28"/>
        </w:rPr>
        <w:t xml:space="preserve">(BITKOM) </w:t>
      </w:r>
      <w:r w:rsidRPr="00E63378">
        <w:rPr>
          <w:rFonts w:ascii="仿宋_GB2312" w:eastAsia="仿宋_GB2312" w:hAnsi="仿宋" w:cs="Arial" w:hint="eastAsia"/>
          <w:b/>
          <w:sz w:val="28"/>
          <w:szCs w:val="28"/>
        </w:rPr>
        <w:t>工业</w:t>
      </w:r>
      <w:r w:rsidRPr="00E63378">
        <w:rPr>
          <w:rFonts w:ascii="仿宋_GB2312" w:eastAsia="仿宋_GB2312" w:hAnsi="仿宋" w:cs="Arial"/>
          <w:b/>
          <w:sz w:val="28"/>
          <w:szCs w:val="28"/>
        </w:rPr>
        <w:t>4.0</w:t>
      </w:r>
      <w:r w:rsidRPr="00E63378">
        <w:rPr>
          <w:rFonts w:ascii="仿宋_GB2312" w:eastAsia="仿宋_GB2312" w:hAnsi="仿宋" w:cs="Arial" w:hint="eastAsia"/>
          <w:b/>
          <w:sz w:val="28"/>
          <w:szCs w:val="28"/>
        </w:rPr>
        <w:t>主任。</w:t>
      </w:r>
    </w:p>
    <w:p w:rsidR="00CD6ECF" w:rsidRPr="00E63378" w:rsidRDefault="00CD6ECF" w:rsidP="00154A26">
      <w:pPr>
        <w:snapToGrid w:val="0"/>
        <w:spacing w:line="300" w:lineRule="auto"/>
        <w:jc w:val="left"/>
        <w:rPr>
          <w:rFonts w:ascii="仿宋_GB2312" w:eastAsia="仿宋_GB2312" w:hAnsi="仿宋" w:cs="Arial"/>
          <w:b/>
          <w:sz w:val="28"/>
          <w:szCs w:val="28"/>
        </w:rPr>
      </w:pPr>
    </w:p>
    <w:p w:rsidR="00CD6ECF" w:rsidRPr="00E63378" w:rsidRDefault="00CD6ECF" w:rsidP="00E63378">
      <w:pPr>
        <w:snapToGrid w:val="0"/>
        <w:spacing w:line="300" w:lineRule="auto"/>
        <w:ind w:firstLineChars="200" w:firstLine="562"/>
        <w:jc w:val="left"/>
        <w:rPr>
          <w:rFonts w:ascii="仿宋_GB2312" w:eastAsia="仿宋_GB2312" w:hAnsi="仿宋" w:cs="Arial"/>
          <w:b/>
          <w:sz w:val="28"/>
          <w:szCs w:val="28"/>
        </w:rPr>
      </w:pPr>
      <w:r w:rsidRPr="00E63378">
        <w:rPr>
          <w:rFonts w:ascii="仿宋_GB2312" w:eastAsia="仿宋_GB2312" w:hAnsi="仿宋" w:cs="Arial" w:hint="eastAsia"/>
          <w:b/>
          <w:sz w:val="28"/>
          <w:szCs w:val="28"/>
        </w:rPr>
        <w:t>沃尔夫冈</w:t>
      </w:r>
      <w:r w:rsidRPr="00E63378">
        <w:rPr>
          <w:rFonts w:ascii="宋体" w:hAnsi="宋体" w:cs="宋体" w:hint="eastAsia"/>
          <w:sz w:val="28"/>
          <w:szCs w:val="28"/>
        </w:rPr>
        <w:t>˙</w:t>
      </w:r>
      <w:r w:rsidRPr="00E63378">
        <w:rPr>
          <w:rFonts w:ascii="仿宋_GB2312" w:eastAsia="仿宋_GB2312" w:hAnsi="仿宋" w:cs="Arial" w:hint="eastAsia"/>
          <w:b/>
          <w:sz w:val="28"/>
          <w:szCs w:val="28"/>
        </w:rPr>
        <w:t>多斯特先生是高科技协会</w:t>
      </w:r>
      <w:r w:rsidRPr="00E63378">
        <w:rPr>
          <w:rFonts w:ascii="仿宋_GB2312" w:eastAsia="仿宋_GB2312" w:hAnsi="仿宋" w:cs="Arial"/>
          <w:b/>
          <w:sz w:val="28"/>
          <w:szCs w:val="28"/>
        </w:rPr>
        <w:t>BITKOM</w:t>
      </w:r>
      <w:r w:rsidRPr="00E63378">
        <w:rPr>
          <w:rFonts w:ascii="仿宋_GB2312" w:eastAsia="仿宋_GB2312" w:hAnsi="仿宋" w:cs="Arial" w:hint="eastAsia"/>
          <w:b/>
          <w:sz w:val="28"/>
          <w:szCs w:val="28"/>
        </w:rPr>
        <w:t>工业</w:t>
      </w:r>
      <w:r w:rsidRPr="00E63378">
        <w:rPr>
          <w:rFonts w:ascii="仿宋_GB2312" w:eastAsia="仿宋_GB2312" w:hAnsi="仿宋" w:cs="Arial"/>
          <w:b/>
          <w:sz w:val="28"/>
          <w:szCs w:val="28"/>
        </w:rPr>
        <w:t>4.0</w:t>
      </w:r>
      <w:r w:rsidRPr="00E63378">
        <w:rPr>
          <w:rFonts w:ascii="仿宋_GB2312" w:eastAsia="仿宋_GB2312" w:hAnsi="仿宋" w:cs="Arial" w:hint="eastAsia"/>
          <w:b/>
          <w:sz w:val="28"/>
          <w:szCs w:val="28"/>
        </w:rPr>
        <w:t>项目部主任。</w:t>
      </w:r>
      <w:r w:rsidRPr="00E63378">
        <w:rPr>
          <w:rFonts w:ascii="仿宋_GB2312" w:eastAsia="仿宋_GB2312" w:hAnsi="仿宋" w:cs="Arial"/>
          <w:b/>
          <w:sz w:val="28"/>
          <w:szCs w:val="28"/>
        </w:rPr>
        <w:t>2013</w:t>
      </w:r>
      <w:r w:rsidRPr="00E63378">
        <w:rPr>
          <w:rFonts w:ascii="仿宋_GB2312" w:eastAsia="仿宋_GB2312" w:hAnsi="仿宋" w:cs="Arial" w:hint="eastAsia"/>
          <w:b/>
          <w:sz w:val="28"/>
          <w:szCs w:val="28"/>
        </w:rPr>
        <w:t>年</w:t>
      </w:r>
      <w:r w:rsidRPr="00E63378">
        <w:rPr>
          <w:rFonts w:ascii="仿宋_GB2312" w:eastAsia="仿宋_GB2312" w:hAnsi="仿宋" w:cs="Arial"/>
          <w:b/>
          <w:sz w:val="28"/>
          <w:szCs w:val="28"/>
        </w:rPr>
        <w:t>BITKOM, VDMA</w:t>
      </w:r>
      <w:r w:rsidRPr="00E63378">
        <w:rPr>
          <w:rFonts w:ascii="仿宋_GB2312" w:eastAsia="仿宋_GB2312" w:hAnsi="仿宋" w:cs="Arial" w:hint="eastAsia"/>
          <w:b/>
          <w:sz w:val="28"/>
          <w:szCs w:val="28"/>
        </w:rPr>
        <w:t>和</w:t>
      </w:r>
      <w:r w:rsidRPr="00E63378">
        <w:rPr>
          <w:rFonts w:ascii="仿宋_GB2312" w:eastAsia="仿宋_GB2312" w:hAnsi="仿宋" w:cs="Arial"/>
          <w:b/>
          <w:sz w:val="28"/>
          <w:szCs w:val="28"/>
        </w:rPr>
        <w:t>ZVEI</w:t>
      </w:r>
      <w:r w:rsidRPr="00E63378">
        <w:rPr>
          <w:rFonts w:ascii="仿宋_GB2312" w:eastAsia="仿宋_GB2312" w:hAnsi="仿宋" w:cs="Arial" w:hint="eastAsia"/>
          <w:b/>
          <w:sz w:val="28"/>
          <w:szCs w:val="28"/>
        </w:rPr>
        <w:t>联合成立了“工业</w:t>
      </w:r>
      <w:r w:rsidRPr="00E63378">
        <w:rPr>
          <w:rFonts w:ascii="仿宋_GB2312" w:eastAsia="仿宋_GB2312" w:hAnsi="仿宋" w:cs="Arial"/>
          <w:b/>
          <w:sz w:val="28"/>
          <w:szCs w:val="28"/>
        </w:rPr>
        <w:t>4.0</w:t>
      </w:r>
      <w:r w:rsidRPr="00E63378">
        <w:rPr>
          <w:rFonts w:ascii="仿宋_GB2312" w:eastAsia="仿宋_GB2312" w:hAnsi="仿宋" w:cs="Arial" w:hint="eastAsia"/>
          <w:b/>
          <w:sz w:val="28"/>
          <w:szCs w:val="28"/>
        </w:rPr>
        <w:t>平台”项目组，多斯特先生在其中是</w:t>
      </w:r>
      <w:r w:rsidRPr="00E63378">
        <w:rPr>
          <w:rFonts w:ascii="仿宋_GB2312" w:eastAsia="仿宋_GB2312" w:hAnsi="仿宋" w:cs="Arial"/>
          <w:b/>
          <w:sz w:val="28"/>
          <w:szCs w:val="28"/>
        </w:rPr>
        <w:t>BITKOM</w:t>
      </w:r>
      <w:r w:rsidRPr="00E63378">
        <w:rPr>
          <w:rFonts w:ascii="仿宋_GB2312" w:eastAsia="仿宋_GB2312" w:hAnsi="仿宋" w:cs="Arial" w:hint="eastAsia"/>
          <w:b/>
          <w:sz w:val="28"/>
          <w:szCs w:val="28"/>
        </w:rPr>
        <w:t>的代表。在此之前，他是联邦政府研究联盟中工业</w:t>
      </w:r>
      <w:r w:rsidRPr="00E63378">
        <w:rPr>
          <w:rFonts w:ascii="仿宋_GB2312" w:eastAsia="仿宋_GB2312" w:hAnsi="仿宋" w:cs="Arial"/>
          <w:b/>
          <w:sz w:val="28"/>
          <w:szCs w:val="28"/>
        </w:rPr>
        <w:t>4.0</w:t>
      </w:r>
      <w:r w:rsidRPr="00E63378">
        <w:rPr>
          <w:rFonts w:ascii="仿宋_GB2312" w:eastAsia="仿宋_GB2312" w:hAnsi="仿宋" w:cs="Arial" w:hint="eastAsia"/>
          <w:b/>
          <w:sz w:val="28"/>
          <w:szCs w:val="28"/>
        </w:rPr>
        <w:t>工作组的创作团队成员之一。</w:t>
      </w:r>
    </w:p>
    <w:p w:rsidR="00CD6ECF" w:rsidRPr="00E63378" w:rsidRDefault="00CD6ECF" w:rsidP="00A55130">
      <w:pPr>
        <w:snapToGrid w:val="0"/>
        <w:spacing w:line="300" w:lineRule="auto"/>
        <w:ind w:firstLineChars="200" w:firstLine="560"/>
        <w:jc w:val="left"/>
        <w:rPr>
          <w:rFonts w:ascii="仿宋_GB2312" w:eastAsia="仿宋_GB2312" w:hAnsi="仿宋" w:cs="Arial"/>
          <w:sz w:val="28"/>
          <w:szCs w:val="28"/>
        </w:rPr>
      </w:pPr>
      <w:r w:rsidRPr="00E63378">
        <w:rPr>
          <w:rFonts w:ascii="仿宋_GB2312" w:eastAsia="仿宋_GB2312" w:hAnsi="仿宋" w:cs="Arial" w:hint="eastAsia"/>
          <w:sz w:val="28"/>
          <w:szCs w:val="28"/>
        </w:rPr>
        <w:t>多斯特先生在</w:t>
      </w:r>
      <w:r w:rsidRPr="00E63378">
        <w:rPr>
          <w:rFonts w:ascii="仿宋_GB2312" w:eastAsia="仿宋_GB2312" w:hAnsi="仿宋" w:cs="Arial"/>
          <w:sz w:val="28"/>
          <w:szCs w:val="28"/>
        </w:rPr>
        <w:t>ICT</w:t>
      </w:r>
      <w:r w:rsidRPr="00E63378">
        <w:rPr>
          <w:rFonts w:ascii="仿宋_GB2312" w:eastAsia="仿宋_GB2312" w:hAnsi="仿宋" w:cs="Arial" w:hint="eastAsia"/>
          <w:sz w:val="28"/>
          <w:szCs w:val="28"/>
        </w:rPr>
        <w:t>产业战略项目有超过</w:t>
      </w:r>
      <w:r w:rsidRPr="00E63378">
        <w:rPr>
          <w:rFonts w:ascii="仿宋_GB2312" w:eastAsia="仿宋_GB2312" w:hAnsi="仿宋" w:cs="Arial"/>
          <w:sz w:val="28"/>
          <w:szCs w:val="28"/>
        </w:rPr>
        <w:t>10</w:t>
      </w:r>
      <w:r w:rsidRPr="00E63378">
        <w:rPr>
          <w:rFonts w:ascii="仿宋_GB2312" w:eastAsia="仿宋_GB2312" w:hAnsi="仿宋" w:cs="Arial" w:hint="eastAsia"/>
          <w:sz w:val="28"/>
          <w:szCs w:val="28"/>
        </w:rPr>
        <w:t>年的从业经历，他领导了柏林在技术和政治调控中的复杂项目，并在能源部门和公共部门的医疗保健领域之间进行协调活动。沃尔夫冈·多斯特先生在</w:t>
      </w:r>
      <w:r w:rsidRPr="00E63378">
        <w:rPr>
          <w:rFonts w:ascii="仿宋_GB2312" w:eastAsia="仿宋_GB2312" w:hAnsi="仿宋" w:cs="Arial"/>
          <w:sz w:val="28"/>
          <w:szCs w:val="28"/>
        </w:rPr>
        <w:t>IT</w:t>
      </w:r>
      <w:r w:rsidRPr="00E63378">
        <w:rPr>
          <w:rFonts w:ascii="仿宋_GB2312" w:eastAsia="仿宋_GB2312" w:hAnsi="仿宋" w:cs="Arial" w:hint="eastAsia"/>
          <w:sz w:val="28"/>
          <w:szCs w:val="28"/>
        </w:rPr>
        <w:t>和通信市场超过</w:t>
      </w:r>
      <w:r w:rsidRPr="00E63378">
        <w:rPr>
          <w:rFonts w:ascii="仿宋_GB2312" w:eastAsia="仿宋_GB2312" w:hAnsi="仿宋" w:cs="Arial"/>
          <w:sz w:val="28"/>
          <w:szCs w:val="28"/>
        </w:rPr>
        <w:t>30</w:t>
      </w:r>
      <w:r w:rsidRPr="00E63378">
        <w:rPr>
          <w:rFonts w:ascii="仿宋_GB2312" w:eastAsia="仿宋_GB2312" w:hAnsi="仿宋" w:cs="Arial" w:hint="eastAsia"/>
          <w:sz w:val="28"/>
          <w:szCs w:val="28"/>
        </w:rPr>
        <w:t>年的从业经验</w:t>
      </w:r>
      <w:r w:rsidRPr="00E63378">
        <w:rPr>
          <w:rFonts w:ascii="仿宋_GB2312" w:eastAsia="仿宋_GB2312" w:hAnsi="仿宋" w:cs="Arial"/>
          <w:sz w:val="28"/>
          <w:szCs w:val="28"/>
        </w:rPr>
        <w:t xml:space="preserve"> </w:t>
      </w:r>
      <w:r w:rsidRPr="00E63378">
        <w:rPr>
          <w:rFonts w:ascii="仿宋_GB2312" w:eastAsia="仿宋_GB2312" w:hAnsi="仿宋" w:cs="Arial" w:hint="eastAsia"/>
          <w:sz w:val="28"/>
          <w:szCs w:val="28"/>
        </w:rPr>
        <w:t>，在加盟</w:t>
      </w:r>
      <w:r w:rsidRPr="00E63378">
        <w:rPr>
          <w:rFonts w:ascii="仿宋_GB2312" w:eastAsia="仿宋_GB2312" w:hAnsi="仿宋" w:cs="Arial"/>
          <w:sz w:val="28"/>
          <w:szCs w:val="28"/>
        </w:rPr>
        <w:t>BITKOM</w:t>
      </w:r>
      <w:r w:rsidRPr="00E63378">
        <w:rPr>
          <w:rFonts w:ascii="仿宋_GB2312" w:eastAsia="仿宋_GB2312" w:hAnsi="仿宋" w:cs="Arial" w:hint="eastAsia"/>
          <w:sz w:val="28"/>
          <w:szCs w:val="28"/>
        </w:rPr>
        <w:t>前，他供职过</w:t>
      </w:r>
      <w:r w:rsidRPr="00E63378">
        <w:rPr>
          <w:rFonts w:ascii="仿宋_GB2312" w:eastAsia="仿宋_GB2312" w:hAnsi="仿宋" w:cs="Arial"/>
          <w:sz w:val="28"/>
          <w:szCs w:val="28"/>
        </w:rPr>
        <w:t>Oracle</w:t>
      </w:r>
      <w:r w:rsidRPr="00E63378">
        <w:rPr>
          <w:rFonts w:ascii="仿宋_GB2312" w:eastAsia="仿宋_GB2312" w:hAnsi="仿宋" w:cs="Arial" w:hint="eastAsia"/>
          <w:sz w:val="28"/>
          <w:szCs w:val="28"/>
        </w:rPr>
        <w:t>，</w:t>
      </w:r>
      <w:r w:rsidRPr="00E63378">
        <w:rPr>
          <w:rFonts w:ascii="仿宋_GB2312" w:eastAsia="仿宋_GB2312" w:hAnsi="仿宋" w:cs="Arial"/>
          <w:sz w:val="28"/>
          <w:szCs w:val="28"/>
        </w:rPr>
        <w:t>Sun Microsystems</w:t>
      </w:r>
      <w:r w:rsidRPr="00E63378">
        <w:rPr>
          <w:rFonts w:ascii="仿宋_GB2312" w:eastAsia="仿宋_GB2312" w:hAnsi="仿宋" w:cs="Arial" w:hint="eastAsia"/>
          <w:sz w:val="28"/>
          <w:szCs w:val="28"/>
        </w:rPr>
        <w:t>，</w:t>
      </w:r>
      <w:r w:rsidRPr="00E63378">
        <w:rPr>
          <w:rFonts w:ascii="仿宋_GB2312" w:eastAsia="仿宋_GB2312" w:hAnsi="仿宋" w:cs="Arial"/>
          <w:sz w:val="28"/>
          <w:szCs w:val="28"/>
        </w:rPr>
        <w:t>Cisco Systems</w:t>
      </w:r>
      <w:r w:rsidRPr="00E63378">
        <w:rPr>
          <w:rFonts w:ascii="仿宋_GB2312" w:eastAsia="仿宋_GB2312" w:hAnsi="仿宋" w:cs="Arial" w:hint="eastAsia"/>
          <w:sz w:val="28"/>
          <w:szCs w:val="28"/>
        </w:rPr>
        <w:t>，</w:t>
      </w:r>
      <w:r w:rsidRPr="00E63378">
        <w:rPr>
          <w:rFonts w:ascii="仿宋_GB2312" w:eastAsia="仿宋_GB2312" w:hAnsi="仿宋" w:cs="Arial"/>
          <w:sz w:val="28"/>
          <w:szCs w:val="28"/>
        </w:rPr>
        <w:t>Amdahl</w:t>
      </w:r>
      <w:r w:rsidRPr="00E63378">
        <w:rPr>
          <w:rFonts w:ascii="仿宋_GB2312" w:eastAsia="仿宋_GB2312" w:hAnsi="仿宋" w:cs="Arial" w:hint="eastAsia"/>
          <w:sz w:val="28"/>
          <w:szCs w:val="28"/>
        </w:rPr>
        <w:t>和</w:t>
      </w:r>
      <w:r w:rsidRPr="00E63378">
        <w:rPr>
          <w:rFonts w:ascii="仿宋_GB2312" w:eastAsia="仿宋_GB2312" w:hAnsi="仿宋" w:cs="Arial"/>
          <w:sz w:val="28"/>
          <w:szCs w:val="28"/>
        </w:rPr>
        <w:t>Digital Equipment</w:t>
      </w:r>
      <w:r w:rsidRPr="00E63378">
        <w:rPr>
          <w:rFonts w:ascii="仿宋_GB2312" w:eastAsia="仿宋_GB2312" w:hAnsi="仿宋" w:cs="Arial" w:hint="eastAsia"/>
          <w:sz w:val="28"/>
          <w:szCs w:val="28"/>
        </w:rPr>
        <w:t>等知名企业。</w:t>
      </w:r>
    </w:p>
    <w:p w:rsidR="00CD6ECF" w:rsidRPr="00E63378" w:rsidRDefault="00CD6ECF" w:rsidP="00E63378">
      <w:pPr>
        <w:snapToGrid w:val="0"/>
        <w:spacing w:line="300" w:lineRule="auto"/>
        <w:ind w:firstLineChars="200" w:firstLine="562"/>
        <w:rPr>
          <w:rFonts w:ascii="仿宋_GB2312" w:eastAsia="仿宋_GB2312" w:hAnsi="仿宋"/>
          <w:b/>
          <w:sz w:val="28"/>
          <w:szCs w:val="28"/>
        </w:rPr>
      </w:pPr>
      <w:r w:rsidRPr="00E63378">
        <w:rPr>
          <w:rFonts w:ascii="仿宋_GB2312" w:eastAsia="仿宋_GB2312" w:hAnsi="仿宋" w:hint="eastAsia"/>
          <w:b/>
          <w:sz w:val="28"/>
          <w:szCs w:val="28"/>
        </w:rPr>
        <w:t>工业和信息化部苗圩部长访问德国期间曾专门到访</w:t>
      </w:r>
      <w:r w:rsidRPr="00E63378">
        <w:rPr>
          <w:rFonts w:ascii="仿宋_GB2312" w:eastAsia="仿宋_GB2312" w:hAnsi="仿宋" w:cs="Arial" w:hint="eastAsia"/>
          <w:b/>
          <w:sz w:val="28"/>
          <w:szCs w:val="28"/>
        </w:rPr>
        <w:t>德国联邦信息技术通讯技术和新媒体技术协会</w:t>
      </w:r>
      <w:r w:rsidRPr="00E63378">
        <w:rPr>
          <w:rFonts w:ascii="仿宋_GB2312" w:eastAsia="仿宋_GB2312" w:hAnsi="仿宋" w:cs="Arial"/>
          <w:b/>
          <w:sz w:val="28"/>
          <w:szCs w:val="28"/>
        </w:rPr>
        <w:t>(BITKOM)</w:t>
      </w:r>
      <w:r w:rsidRPr="00E63378">
        <w:rPr>
          <w:rFonts w:ascii="仿宋_GB2312" w:eastAsia="仿宋_GB2312" w:hAnsi="仿宋" w:cs="Arial" w:hint="eastAsia"/>
          <w:b/>
          <w:sz w:val="28"/>
          <w:szCs w:val="28"/>
        </w:rPr>
        <w:t>，探讨相关合作事宜。</w:t>
      </w:r>
    </w:p>
    <w:p w:rsidR="00CD6ECF" w:rsidRPr="00E63378" w:rsidRDefault="00CD6ECF" w:rsidP="00FA7E75">
      <w:pPr>
        <w:snapToGrid w:val="0"/>
        <w:spacing w:line="300" w:lineRule="auto"/>
        <w:rPr>
          <w:rFonts w:ascii="仿宋_GB2312" w:eastAsia="仿宋_GB2312" w:hAnsi="仿宋"/>
          <w:sz w:val="28"/>
          <w:szCs w:val="28"/>
        </w:rPr>
      </w:pPr>
    </w:p>
    <w:p w:rsidR="00CD6ECF" w:rsidRPr="00E63378" w:rsidRDefault="00CD6ECF" w:rsidP="00FA7E75">
      <w:pPr>
        <w:snapToGrid w:val="0"/>
        <w:spacing w:line="300" w:lineRule="auto"/>
        <w:rPr>
          <w:rFonts w:ascii="仿宋_GB2312" w:eastAsia="仿宋_GB2312" w:hAnsi="仿宋"/>
          <w:sz w:val="28"/>
          <w:szCs w:val="28"/>
        </w:rPr>
      </w:pPr>
    </w:p>
    <w:p w:rsidR="00CD6ECF" w:rsidRPr="00E63378" w:rsidRDefault="00CD6ECF" w:rsidP="00BE1FE7">
      <w:pPr>
        <w:snapToGrid w:val="0"/>
        <w:spacing w:line="300" w:lineRule="auto"/>
        <w:ind w:firstLineChars="1150" w:firstLine="2415"/>
        <w:rPr>
          <w:rFonts w:ascii="仿宋_GB2312" w:eastAsia="仿宋_GB2312" w:hAnsi="仿宋"/>
          <w:sz w:val="28"/>
          <w:szCs w:val="28"/>
        </w:rPr>
      </w:pPr>
      <w:r>
        <w:rPr>
          <w:noProof/>
        </w:rPr>
        <w:pict>
          <v:shape id="_x0000_s1029" type="#_x0000_t75" style="position:absolute;left:0;text-align:left;margin-left:3pt;margin-top:-13.05pt;width:150.05pt;height:189pt;z-index:-251656192">
            <v:imagedata r:id="rId9" o:title=""/>
          </v:shape>
        </w:pict>
      </w:r>
      <w:r w:rsidRPr="00E63378">
        <w:rPr>
          <w:rFonts w:ascii="仿宋_GB2312" w:eastAsia="仿宋_GB2312" w:hAnsi="仿宋"/>
          <w:b/>
          <w:sz w:val="28"/>
          <w:szCs w:val="28"/>
        </w:rPr>
        <w:t>4.</w:t>
      </w:r>
      <w:r w:rsidRPr="00E63378">
        <w:rPr>
          <w:rFonts w:ascii="仿宋_GB2312" w:eastAsia="仿宋_GB2312" w:hAnsi="仿宋" w:cs="Arial" w:hint="eastAsia"/>
          <w:b/>
          <w:sz w:val="28"/>
          <w:szCs w:val="28"/>
        </w:rPr>
        <w:t>莱纳</w:t>
      </w:r>
      <w:r w:rsidRPr="00E63378">
        <w:rPr>
          <w:rFonts w:ascii="宋体" w:hAnsi="宋体" w:cs="宋体" w:hint="eastAsia"/>
          <w:sz w:val="28"/>
          <w:szCs w:val="28"/>
        </w:rPr>
        <w:t>˙</w:t>
      </w:r>
      <w:r w:rsidRPr="00E63378">
        <w:rPr>
          <w:rFonts w:ascii="仿宋_GB2312" w:eastAsia="仿宋_GB2312" w:hAnsi="仿宋" w:cs="Arial" w:hint="eastAsia"/>
          <w:b/>
          <w:sz w:val="28"/>
          <w:szCs w:val="28"/>
        </w:rPr>
        <w:t>格拉茨</w:t>
      </w:r>
      <w:r w:rsidRPr="00E63378">
        <w:rPr>
          <w:rFonts w:ascii="仿宋_GB2312" w:eastAsia="仿宋_GB2312" w:cs="Arial" w:hint="eastAsia"/>
          <w:sz w:val="28"/>
          <w:szCs w:val="28"/>
        </w:rPr>
        <w:t>（</w:t>
      </w:r>
      <w:r w:rsidRPr="00E63378">
        <w:rPr>
          <w:rFonts w:ascii="仿宋_GB2312" w:eastAsia="仿宋_GB2312" w:cs="Arial"/>
          <w:sz w:val="28"/>
          <w:szCs w:val="28"/>
        </w:rPr>
        <w:t>Mr. Rainer Glatz</w:t>
      </w:r>
      <w:r w:rsidRPr="00E63378">
        <w:rPr>
          <w:rFonts w:ascii="仿宋_GB2312" w:eastAsia="仿宋_GB2312" w:cs="Arial" w:hint="eastAsia"/>
          <w:sz w:val="28"/>
          <w:szCs w:val="28"/>
        </w:rPr>
        <w:t>）</w:t>
      </w:r>
    </w:p>
    <w:p w:rsidR="00CD6ECF" w:rsidRPr="00E63378" w:rsidRDefault="00CD6ECF" w:rsidP="00FA7E75">
      <w:pPr>
        <w:snapToGrid w:val="0"/>
        <w:spacing w:line="300" w:lineRule="auto"/>
        <w:rPr>
          <w:rFonts w:ascii="仿宋_GB2312" w:eastAsia="仿宋_GB2312" w:hAnsi="仿宋" w:cs="Arial"/>
          <w:sz w:val="10"/>
          <w:szCs w:val="10"/>
        </w:rPr>
      </w:pPr>
    </w:p>
    <w:p w:rsidR="00CD6ECF" w:rsidRPr="00E63378" w:rsidRDefault="00CD6ECF" w:rsidP="00154A26">
      <w:pPr>
        <w:snapToGrid w:val="0"/>
        <w:spacing w:line="300" w:lineRule="auto"/>
        <w:ind w:leftChars="1650" w:left="3465"/>
        <w:rPr>
          <w:rFonts w:ascii="仿宋_GB2312" w:eastAsia="仿宋_GB2312" w:hAnsi="仿宋" w:cs="Arial"/>
          <w:b/>
          <w:sz w:val="28"/>
          <w:szCs w:val="28"/>
        </w:rPr>
      </w:pPr>
      <w:r w:rsidRPr="00E63378">
        <w:rPr>
          <w:rFonts w:ascii="仿宋_GB2312" w:eastAsia="仿宋_GB2312" w:hAnsi="仿宋" w:cs="Arial" w:hint="eastAsia"/>
          <w:b/>
          <w:sz w:val="28"/>
          <w:szCs w:val="28"/>
        </w:rPr>
        <w:t>德国政府工业</w:t>
      </w:r>
      <w:r w:rsidRPr="00E63378">
        <w:rPr>
          <w:rFonts w:ascii="仿宋_GB2312" w:eastAsia="仿宋_GB2312" w:hAnsi="仿宋" w:cs="Arial"/>
          <w:b/>
          <w:sz w:val="28"/>
          <w:szCs w:val="28"/>
        </w:rPr>
        <w:t>4.0</w:t>
      </w:r>
      <w:r w:rsidRPr="00E63378">
        <w:rPr>
          <w:rFonts w:ascii="仿宋_GB2312" w:eastAsia="仿宋_GB2312" w:hAnsi="仿宋" w:cs="Arial" w:hint="eastAsia"/>
          <w:b/>
          <w:sz w:val="28"/>
          <w:szCs w:val="28"/>
        </w:rPr>
        <w:t>战略指导委员会成员，德国工业</w:t>
      </w:r>
      <w:r w:rsidRPr="00E63378">
        <w:rPr>
          <w:rFonts w:ascii="仿宋_GB2312" w:eastAsia="仿宋_GB2312" w:hAnsi="仿宋" w:cs="Arial"/>
          <w:b/>
          <w:sz w:val="28"/>
          <w:szCs w:val="28"/>
        </w:rPr>
        <w:t>4.0</w:t>
      </w:r>
      <w:r w:rsidRPr="00E63378">
        <w:rPr>
          <w:rFonts w:ascii="仿宋_GB2312" w:eastAsia="仿宋_GB2312" w:hAnsi="仿宋" w:cs="Arial" w:hint="eastAsia"/>
          <w:b/>
          <w:sz w:val="28"/>
          <w:szCs w:val="28"/>
        </w:rPr>
        <w:t>平台项目办公室主任。德国机械设备制造业协会</w:t>
      </w:r>
      <w:r w:rsidRPr="00E63378">
        <w:rPr>
          <w:rFonts w:ascii="仿宋_GB2312" w:eastAsia="仿宋_GB2312" w:hAnsi="仿宋" w:cs="Arial"/>
          <w:b/>
          <w:sz w:val="28"/>
          <w:szCs w:val="28"/>
        </w:rPr>
        <w:t xml:space="preserve"> (VDMA)</w:t>
      </w:r>
      <w:r w:rsidRPr="00E63378">
        <w:rPr>
          <w:rFonts w:ascii="仿宋_GB2312" w:eastAsia="仿宋_GB2312" w:hAnsi="仿宋" w:cs="Arial" w:hint="eastAsia"/>
          <w:b/>
          <w:sz w:val="28"/>
          <w:szCs w:val="28"/>
        </w:rPr>
        <w:t>信息技术，研发和技术创新部部长</w:t>
      </w:r>
    </w:p>
    <w:p w:rsidR="00CD6ECF" w:rsidRPr="00E63378" w:rsidRDefault="00CD6ECF" w:rsidP="00FA7E75">
      <w:pPr>
        <w:snapToGrid w:val="0"/>
        <w:spacing w:line="300" w:lineRule="auto"/>
        <w:rPr>
          <w:rFonts w:ascii="仿宋_GB2312" w:eastAsia="仿宋_GB2312" w:hAnsi="仿宋" w:cs="Arial"/>
          <w:sz w:val="10"/>
          <w:szCs w:val="10"/>
        </w:rPr>
      </w:pPr>
    </w:p>
    <w:p w:rsidR="00CD6ECF" w:rsidRPr="00E63378" w:rsidRDefault="00CD6ECF" w:rsidP="00154A26">
      <w:pPr>
        <w:snapToGrid w:val="0"/>
        <w:spacing w:line="300" w:lineRule="auto"/>
        <w:ind w:leftChars="1500" w:left="3150" w:firstLineChars="200" w:firstLine="560"/>
        <w:rPr>
          <w:rFonts w:ascii="仿宋_GB2312" w:eastAsia="仿宋_GB2312" w:hAnsi="仿宋" w:cs="Arial"/>
          <w:sz w:val="28"/>
          <w:szCs w:val="28"/>
        </w:rPr>
      </w:pPr>
      <w:r w:rsidRPr="00E63378">
        <w:rPr>
          <w:rFonts w:ascii="仿宋_GB2312" w:eastAsia="仿宋_GB2312" w:hAnsi="仿宋" w:cs="Arial" w:hint="eastAsia"/>
          <w:sz w:val="28"/>
          <w:szCs w:val="28"/>
        </w:rPr>
        <w:t>莱纳</w:t>
      </w:r>
      <w:r w:rsidRPr="00E63378">
        <w:rPr>
          <w:rFonts w:ascii="仿宋_GB2312" w:eastAsia="仿宋_GB2312" w:hAnsi="仿宋" w:cs="Arial"/>
          <w:sz w:val="28"/>
          <w:szCs w:val="28"/>
        </w:rPr>
        <w:t>.</w:t>
      </w:r>
      <w:r w:rsidRPr="00E63378">
        <w:rPr>
          <w:rFonts w:ascii="仿宋_GB2312" w:eastAsia="仿宋_GB2312" w:hAnsi="仿宋" w:cs="Arial" w:hint="eastAsia"/>
          <w:sz w:val="28"/>
          <w:szCs w:val="28"/>
        </w:rPr>
        <w:t>格拉茨先生毕业于卡尔斯鲁厄大学信息工系。曾任职于卡尔斯鲁厄大学“机械工程应用计算机科学研究所”助教。</w:t>
      </w:r>
    </w:p>
    <w:p w:rsidR="00CD6ECF" w:rsidRPr="00E63378" w:rsidRDefault="00CD6ECF" w:rsidP="00154A26">
      <w:pPr>
        <w:snapToGrid w:val="0"/>
        <w:spacing w:line="300" w:lineRule="auto"/>
        <w:rPr>
          <w:rFonts w:ascii="仿宋_GB2312" w:eastAsia="仿宋_GB2312" w:hAnsi="仿宋" w:cs="Arial"/>
          <w:sz w:val="28"/>
          <w:szCs w:val="28"/>
        </w:rPr>
      </w:pPr>
      <w:r w:rsidRPr="00E63378">
        <w:rPr>
          <w:rFonts w:ascii="仿宋_GB2312" w:eastAsia="仿宋_GB2312" w:hAnsi="仿宋" w:cs="Arial"/>
          <w:sz w:val="28"/>
          <w:szCs w:val="28"/>
        </w:rPr>
        <w:t>1987</w:t>
      </w:r>
      <w:r w:rsidRPr="00E63378">
        <w:rPr>
          <w:rFonts w:ascii="仿宋_GB2312" w:eastAsia="仿宋_GB2312" w:hAnsi="仿宋" w:cs="Arial" w:hint="eastAsia"/>
          <w:sz w:val="28"/>
          <w:szCs w:val="28"/>
        </w:rPr>
        <w:t>年至今一直在德国机械装备制造业协会工作。</w:t>
      </w:r>
      <w:r w:rsidRPr="00E63378">
        <w:rPr>
          <w:rFonts w:ascii="仿宋_GB2312" w:eastAsia="仿宋_GB2312" w:hAnsi="仿宋" w:cs="Arial"/>
          <w:b/>
          <w:sz w:val="28"/>
          <w:szCs w:val="28"/>
        </w:rPr>
        <w:t>2013</w:t>
      </w:r>
      <w:r w:rsidRPr="00E63378">
        <w:rPr>
          <w:rFonts w:ascii="仿宋_GB2312" w:eastAsia="仿宋_GB2312" w:hAnsi="仿宋" w:cs="Arial" w:hint="eastAsia"/>
          <w:b/>
          <w:sz w:val="28"/>
          <w:szCs w:val="28"/>
        </w:rPr>
        <w:t>年</w:t>
      </w:r>
      <w:r w:rsidRPr="00E63378">
        <w:rPr>
          <w:rFonts w:ascii="仿宋_GB2312" w:eastAsia="仿宋_GB2312" w:hAnsi="仿宋" w:cs="Arial"/>
          <w:b/>
          <w:sz w:val="28"/>
          <w:szCs w:val="28"/>
        </w:rPr>
        <w:t>BITKOM, VDMA</w:t>
      </w:r>
      <w:r w:rsidRPr="00E63378">
        <w:rPr>
          <w:rFonts w:ascii="仿宋_GB2312" w:eastAsia="仿宋_GB2312" w:hAnsi="仿宋" w:cs="Arial" w:hint="eastAsia"/>
          <w:b/>
          <w:sz w:val="28"/>
          <w:szCs w:val="28"/>
        </w:rPr>
        <w:t>和</w:t>
      </w:r>
      <w:r w:rsidRPr="00E63378">
        <w:rPr>
          <w:rFonts w:ascii="仿宋_GB2312" w:eastAsia="仿宋_GB2312" w:hAnsi="仿宋" w:cs="Arial"/>
          <w:b/>
          <w:sz w:val="28"/>
          <w:szCs w:val="28"/>
        </w:rPr>
        <w:t>ZVEI</w:t>
      </w:r>
      <w:r w:rsidRPr="00E63378">
        <w:rPr>
          <w:rFonts w:ascii="仿宋_GB2312" w:eastAsia="仿宋_GB2312" w:hAnsi="仿宋" w:cs="Arial" w:hint="eastAsia"/>
          <w:b/>
          <w:sz w:val="28"/>
          <w:szCs w:val="28"/>
        </w:rPr>
        <w:t>联合成立了“工业</w:t>
      </w:r>
      <w:r w:rsidRPr="00E63378">
        <w:rPr>
          <w:rFonts w:ascii="仿宋_GB2312" w:eastAsia="仿宋_GB2312" w:hAnsi="仿宋" w:cs="Arial"/>
          <w:b/>
          <w:sz w:val="28"/>
          <w:szCs w:val="28"/>
        </w:rPr>
        <w:t>4.0</w:t>
      </w:r>
      <w:r w:rsidRPr="00E63378">
        <w:rPr>
          <w:rFonts w:ascii="仿宋_GB2312" w:eastAsia="仿宋_GB2312" w:hAnsi="仿宋" w:cs="Arial" w:hint="eastAsia"/>
          <w:b/>
          <w:sz w:val="28"/>
          <w:szCs w:val="28"/>
        </w:rPr>
        <w:t>平台”项目组，格拉茨先生是</w:t>
      </w:r>
      <w:r w:rsidRPr="00E63378">
        <w:rPr>
          <w:rFonts w:ascii="仿宋_GB2312" w:eastAsia="仿宋_GB2312" w:hAnsi="仿宋" w:cs="Arial"/>
          <w:b/>
          <w:sz w:val="28"/>
          <w:szCs w:val="28"/>
        </w:rPr>
        <w:t>VDMA</w:t>
      </w:r>
      <w:r w:rsidRPr="00E63378">
        <w:rPr>
          <w:rFonts w:ascii="仿宋_GB2312" w:eastAsia="仿宋_GB2312" w:hAnsi="仿宋" w:cs="Arial" w:hint="eastAsia"/>
          <w:b/>
          <w:sz w:val="28"/>
          <w:szCs w:val="28"/>
        </w:rPr>
        <w:t>的代表。</w:t>
      </w:r>
      <w:r w:rsidRPr="00E63378">
        <w:rPr>
          <w:rFonts w:ascii="仿宋_GB2312" w:eastAsia="仿宋_GB2312" w:hAnsi="仿宋" w:cs="Arial"/>
          <w:b/>
          <w:sz w:val="28"/>
          <w:szCs w:val="28"/>
        </w:rPr>
        <w:t>2013</w:t>
      </w:r>
      <w:r w:rsidRPr="00E63378">
        <w:rPr>
          <w:rFonts w:ascii="仿宋_GB2312" w:eastAsia="仿宋_GB2312" w:hAnsi="仿宋" w:cs="Arial" w:hint="eastAsia"/>
          <w:b/>
          <w:sz w:val="28"/>
          <w:szCs w:val="28"/>
        </w:rPr>
        <w:t>至今兼任“工业</w:t>
      </w:r>
      <w:r w:rsidRPr="00E63378">
        <w:rPr>
          <w:rFonts w:ascii="仿宋_GB2312" w:eastAsia="仿宋_GB2312" w:hAnsi="仿宋" w:cs="Arial"/>
          <w:b/>
          <w:sz w:val="28"/>
          <w:szCs w:val="28"/>
        </w:rPr>
        <w:t>4.0</w:t>
      </w:r>
      <w:r w:rsidRPr="00E63378">
        <w:rPr>
          <w:rFonts w:ascii="仿宋_GB2312" w:eastAsia="仿宋_GB2312" w:hAnsi="仿宋" w:cs="Arial" w:hint="eastAsia"/>
          <w:b/>
          <w:sz w:val="28"/>
          <w:szCs w:val="28"/>
        </w:rPr>
        <w:t>平台”项目办公室主任。</w:t>
      </w:r>
    </w:p>
    <w:p w:rsidR="00CD6ECF" w:rsidRPr="00E63378" w:rsidRDefault="00CD6ECF" w:rsidP="00FA7E75">
      <w:pPr>
        <w:snapToGrid w:val="0"/>
        <w:spacing w:line="300" w:lineRule="auto"/>
        <w:rPr>
          <w:rFonts w:ascii="仿宋_GB2312" w:eastAsia="仿宋_GB2312" w:hAnsi="仿宋" w:cs="Arial"/>
          <w:sz w:val="28"/>
          <w:szCs w:val="28"/>
        </w:rPr>
      </w:pPr>
    </w:p>
    <w:p w:rsidR="00CD6ECF" w:rsidRPr="00E63378" w:rsidRDefault="00CD6ECF" w:rsidP="00154A26">
      <w:pPr>
        <w:snapToGrid w:val="0"/>
        <w:spacing w:line="300" w:lineRule="auto"/>
        <w:rPr>
          <w:rFonts w:ascii="仿宋_GB2312" w:eastAsia="仿宋_GB2312" w:hAnsi="仿宋" w:cs="Arial"/>
          <w:noProof/>
          <w:sz w:val="28"/>
          <w:szCs w:val="28"/>
        </w:rPr>
      </w:pPr>
      <w:r>
        <w:rPr>
          <w:noProof/>
        </w:rPr>
        <w:pict>
          <v:shape id="图片 7" o:spid="_x0000_s1030" type="#_x0000_t75" style="position:absolute;left:0;text-align:left;margin-left:0;margin-top:22.7pt;width:153pt;height:141.75pt;z-index:251658240;visibility:visible">
            <v:imagedata r:id="rId10" o:title="" cropright="14094f"/>
            <w10:wrap type="square"/>
          </v:shape>
        </w:pict>
      </w:r>
    </w:p>
    <w:p w:rsidR="00CD6ECF" w:rsidRPr="00E63378" w:rsidRDefault="00CD6ECF" w:rsidP="00154A26">
      <w:pPr>
        <w:snapToGrid w:val="0"/>
        <w:spacing w:line="300" w:lineRule="auto"/>
        <w:rPr>
          <w:rFonts w:ascii="仿宋_GB2312" w:eastAsia="仿宋_GB2312" w:hAnsi="仿宋" w:cs="Arial"/>
          <w:b/>
          <w:noProof/>
          <w:sz w:val="28"/>
          <w:szCs w:val="28"/>
        </w:rPr>
      </w:pPr>
      <w:r w:rsidRPr="00E63378">
        <w:rPr>
          <w:rFonts w:ascii="仿宋_GB2312" w:eastAsia="仿宋_GB2312" w:hAnsi="仿宋" w:cs="Arial"/>
          <w:b/>
          <w:sz w:val="28"/>
          <w:szCs w:val="28"/>
        </w:rPr>
        <w:t>5.</w:t>
      </w:r>
      <w:r w:rsidRPr="00E63378">
        <w:rPr>
          <w:rFonts w:ascii="仿宋_GB2312" w:eastAsia="仿宋_GB2312" w:hAnsi="仿宋" w:cs="Arial" w:hint="eastAsia"/>
          <w:b/>
          <w:sz w:val="28"/>
          <w:szCs w:val="28"/>
        </w:rPr>
        <w:t>米特尔巴赫博士</w:t>
      </w:r>
      <w:r w:rsidRPr="00E63378">
        <w:rPr>
          <w:rFonts w:ascii="仿宋_GB2312" w:eastAsia="仿宋_GB2312" w:cs="Arial" w:hint="eastAsia"/>
          <w:sz w:val="28"/>
          <w:szCs w:val="28"/>
        </w:rPr>
        <w:t>（</w:t>
      </w:r>
      <w:r w:rsidRPr="00E63378">
        <w:rPr>
          <w:rFonts w:ascii="仿宋_GB2312" w:eastAsia="仿宋_GB2312"/>
          <w:color w:val="000000"/>
          <w:sz w:val="28"/>
          <w:szCs w:val="28"/>
        </w:rPr>
        <w:t>Klaus Mittelbach</w:t>
      </w:r>
      <w:r w:rsidRPr="00E63378">
        <w:rPr>
          <w:rFonts w:ascii="仿宋_GB2312" w:eastAsia="仿宋_GB2312" w:cs="Arial" w:hint="eastAsia"/>
          <w:sz w:val="28"/>
          <w:szCs w:val="28"/>
        </w:rPr>
        <w:t>）</w:t>
      </w:r>
    </w:p>
    <w:p w:rsidR="00CD6ECF" w:rsidRPr="00E63378" w:rsidRDefault="00CD6ECF" w:rsidP="00BE3C48">
      <w:pPr>
        <w:widowControl/>
        <w:snapToGrid w:val="0"/>
        <w:spacing w:before="100" w:beforeAutospacing="1" w:after="100" w:afterAutospacing="1" w:line="300" w:lineRule="auto"/>
        <w:jc w:val="left"/>
        <w:outlineLvl w:val="0"/>
        <w:rPr>
          <w:rFonts w:ascii="仿宋_GB2312" w:eastAsia="仿宋_GB2312" w:hAnsi="仿宋" w:cs="Arial"/>
          <w:b/>
          <w:sz w:val="28"/>
          <w:szCs w:val="28"/>
        </w:rPr>
      </w:pPr>
      <w:r w:rsidRPr="00E63378">
        <w:rPr>
          <w:rFonts w:ascii="仿宋_GB2312" w:eastAsia="仿宋_GB2312" w:hAnsi="仿宋" w:cs="Arial" w:hint="eastAsia"/>
          <w:b/>
          <w:sz w:val="28"/>
          <w:szCs w:val="28"/>
        </w:rPr>
        <w:t>德国政府工业</w:t>
      </w:r>
      <w:r w:rsidRPr="00E63378">
        <w:rPr>
          <w:rFonts w:ascii="仿宋_GB2312" w:eastAsia="仿宋_GB2312" w:hAnsi="仿宋" w:cs="Arial"/>
          <w:b/>
          <w:sz w:val="28"/>
          <w:szCs w:val="28"/>
        </w:rPr>
        <w:t>4.0</w:t>
      </w:r>
      <w:r w:rsidRPr="00E63378">
        <w:rPr>
          <w:rFonts w:ascii="仿宋_GB2312" w:eastAsia="仿宋_GB2312" w:hAnsi="仿宋" w:cs="Arial" w:hint="eastAsia"/>
          <w:b/>
          <w:sz w:val="28"/>
          <w:szCs w:val="28"/>
        </w:rPr>
        <w:t>战略指导委员会成员，德国电气电子工业协会（</w:t>
      </w:r>
      <w:r w:rsidRPr="00E63378">
        <w:rPr>
          <w:rFonts w:ascii="仿宋_GB2312" w:eastAsia="仿宋_GB2312" w:hAnsi="仿宋" w:cs="Arial"/>
          <w:b/>
          <w:sz w:val="28"/>
          <w:szCs w:val="28"/>
        </w:rPr>
        <w:t>ZVEI</w:t>
      </w:r>
      <w:r w:rsidRPr="00E63378">
        <w:rPr>
          <w:rFonts w:ascii="仿宋_GB2312" w:eastAsia="仿宋_GB2312" w:hAnsi="仿宋" w:cs="Arial" w:hint="eastAsia"/>
          <w:b/>
          <w:sz w:val="28"/>
          <w:szCs w:val="28"/>
        </w:rPr>
        <w:t>）董事会主席</w:t>
      </w:r>
    </w:p>
    <w:p w:rsidR="00CD6ECF" w:rsidRPr="00E63378" w:rsidRDefault="00CD6ECF" w:rsidP="007D3885">
      <w:pPr>
        <w:widowControl/>
        <w:snapToGrid w:val="0"/>
        <w:spacing w:before="100" w:beforeAutospacing="1" w:after="100" w:afterAutospacing="1" w:line="300" w:lineRule="auto"/>
        <w:ind w:firstLineChars="150" w:firstLine="420"/>
        <w:jc w:val="left"/>
        <w:outlineLvl w:val="0"/>
        <w:rPr>
          <w:rFonts w:ascii="仿宋_GB2312" w:eastAsia="仿宋_GB2312" w:hAnsi="仿宋_GB2312"/>
          <w:b/>
          <w:sz w:val="28"/>
          <w:szCs w:val="28"/>
        </w:rPr>
      </w:pPr>
      <w:r w:rsidRPr="00E63378">
        <w:rPr>
          <w:rFonts w:ascii="仿宋_GB2312" w:eastAsia="仿宋_GB2312" w:hAnsi="仿宋" w:cs="Arial" w:hint="eastAsia"/>
          <w:sz w:val="28"/>
          <w:szCs w:val="28"/>
        </w:rPr>
        <w:t>米特尔巴赫博士曾在德国电路板协会（</w:t>
      </w:r>
      <w:r w:rsidRPr="00E63378">
        <w:rPr>
          <w:rFonts w:ascii="仿宋_GB2312" w:eastAsia="仿宋_GB2312" w:hAnsi="仿宋" w:cs="Arial"/>
          <w:sz w:val="28"/>
          <w:szCs w:val="28"/>
        </w:rPr>
        <w:t>VDL</w:t>
      </w:r>
      <w:r w:rsidRPr="00E63378">
        <w:rPr>
          <w:rFonts w:ascii="仿宋_GB2312" w:eastAsia="仿宋_GB2312" w:hAnsi="仿宋" w:cs="Arial" w:hint="eastAsia"/>
          <w:sz w:val="28"/>
          <w:szCs w:val="28"/>
        </w:rPr>
        <w:t>）、德国化学工业协会（</w:t>
      </w:r>
      <w:r w:rsidRPr="00E63378">
        <w:rPr>
          <w:rFonts w:ascii="仿宋_GB2312" w:eastAsia="仿宋_GB2312" w:hAnsi="仿宋" w:cs="Arial"/>
          <w:sz w:val="28"/>
          <w:szCs w:val="28"/>
        </w:rPr>
        <w:t>VCI</w:t>
      </w:r>
      <w:r w:rsidRPr="00E63378">
        <w:rPr>
          <w:rFonts w:ascii="仿宋_GB2312" w:eastAsia="仿宋_GB2312" w:hAnsi="仿宋" w:cs="Arial" w:hint="eastAsia"/>
          <w:sz w:val="28"/>
          <w:szCs w:val="28"/>
        </w:rPr>
        <w:t>）、德国工业联合会（</w:t>
      </w:r>
      <w:r w:rsidRPr="00E63378">
        <w:rPr>
          <w:rFonts w:ascii="仿宋_GB2312" w:eastAsia="仿宋_GB2312" w:hAnsi="仿宋" w:cs="Arial"/>
          <w:sz w:val="28"/>
          <w:szCs w:val="28"/>
        </w:rPr>
        <w:t>BDI</w:t>
      </w:r>
      <w:r w:rsidRPr="00E63378">
        <w:rPr>
          <w:rFonts w:ascii="仿宋_GB2312" w:eastAsia="仿宋_GB2312" w:hAnsi="仿宋" w:cs="Arial" w:hint="eastAsia"/>
          <w:sz w:val="28"/>
          <w:szCs w:val="28"/>
        </w:rPr>
        <w:t>）、德国经济可持续发展</w:t>
      </w:r>
      <w:r w:rsidRPr="00E63378">
        <w:rPr>
          <w:rFonts w:ascii="仿宋_GB2312" w:eastAsia="仿宋_GB2312" w:hAnsi="仿宋" w:cs="Arial"/>
          <w:sz w:val="28"/>
          <w:szCs w:val="28"/>
        </w:rPr>
        <w:t>Econsense</w:t>
      </w:r>
      <w:r w:rsidRPr="00E63378">
        <w:rPr>
          <w:rFonts w:ascii="仿宋_GB2312" w:eastAsia="仿宋_GB2312" w:hAnsi="仿宋" w:cs="Arial" w:hint="eastAsia"/>
          <w:sz w:val="28"/>
          <w:szCs w:val="28"/>
        </w:rPr>
        <w:t>论坛、欧洲工程工业协会等多个部门工作并担任领导。</w:t>
      </w:r>
      <w:r w:rsidRPr="00E63378">
        <w:rPr>
          <w:rFonts w:ascii="仿宋_GB2312" w:eastAsia="仿宋_GB2312" w:hAnsi="仿宋" w:cs="Arial"/>
          <w:sz w:val="28"/>
          <w:szCs w:val="28"/>
        </w:rPr>
        <w:t>2008</w:t>
      </w:r>
      <w:r w:rsidRPr="00E63378">
        <w:rPr>
          <w:rFonts w:ascii="仿宋_GB2312" w:eastAsia="仿宋_GB2312" w:hAnsi="仿宋" w:cs="Arial" w:hint="eastAsia"/>
          <w:sz w:val="28"/>
          <w:szCs w:val="28"/>
        </w:rPr>
        <w:t>年起担任德国电气电子工业协会（</w:t>
      </w:r>
      <w:r w:rsidRPr="00E63378">
        <w:rPr>
          <w:rFonts w:ascii="仿宋_GB2312" w:eastAsia="仿宋_GB2312" w:hAnsi="仿宋" w:cs="Arial"/>
          <w:sz w:val="28"/>
          <w:szCs w:val="28"/>
        </w:rPr>
        <w:t>ZVEI</w:t>
      </w:r>
      <w:r w:rsidRPr="00E63378">
        <w:rPr>
          <w:rFonts w:ascii="仿宋_GB2312" w:eastAsia="仿宋_GB2312" w:hAnsi="仿宋" w:cs="Arial" w:hint="eastAsia"/>
          <w:sz w:val="28"/>
          <w:szCs w:val="28"/>
        </w:rPr>
        <w:t>）董事会主席。</w:t>
      </w:r>
      <w:r w:rsidRPr="00E63378">
        <w:rPr>
          <w:rFonts w:ascii="仿宋_GB2312" w:eastAsia="仿宋_GB2312" w:hAnsi="仿宋_GB2312" w:hint="eastAsia"/>
          <w:b/>
          <w:sz w:val="28"/>
          <w:szCs w:val="28"/>
        </w:rPr>
        <w:t>工业和信息化部苗圩部长访问德国时曾专门与米特尔巴赫先生就工业</w:t>
      </w:r>
      <w:r w:rsidRPr="00E63378">
        <w:rPr>
          <w:rFonts w:ascii="仿宋_GB2312" w:eastAsia="仿宋_GB2312" w:hAnsi="仿宋_GB2312"/>
          <w:b/>
          <w:sz w:val="28"/>
          <w:szCs w:val="28"/>
        </w:rPr>
        <w:t>4.0</w:t>
      </w:r>
      <w:r w:rsidRPr="00E63378">
        <w:rPr>
          <w:rFonts w:ascii="仿宋_GB2312" w:eastAsia="仿宋_GB2312" w:hAnsi="仿宋_GB2312" w:hint="eastAsia"/>
          <w:b/>
          <w:sz w:val="28"/>
          <w:szCs w:val="28"/>
        </w:rPr>
        <w:t>相关问题进行过会谈。</w:t>
      </w:r>
    </w:p>
    <w:p w:rsidR="00CD6ECF" w:rsidRPr="00E63378" w:rsidRDefault="00CD6ECF" w:rsidP="007D3885">
      <w:pPr>
        <w:widowControl/>
        <w:snapToGrid w:val="0"/>
        <w:spacing w:before="100" w:beforeAutospacing="1" w:after="100" w:afterAutospacing="1" w:line="300" w:lineRule="auto"/>
        <w:ind w:firstLineChars="150" w:firstLine="422"/>
        <w:jc w:val="left"/>
        <w:outlineLvl w:val="0"/>
        <w:rPr>
          <w:rFonts w:ascii="仿宋_GB2312" w:eastAsia="仿宋_GB2312" w:hAnsi="仿宋_GB2312"/>
          <w:b/>
          <w:sz w:val="28"/>
          <w:szCs w:val="28"/>
        </w:rPr>
      </w:pPr>
    </w:p>
    <w:p w:rsidR="00CD6ECF" w:rsidRPr="00E63378" w:rsidRDefault="00CD6ECF" w:rsidP="007D3885">
      <w:pPr>
        <w:widowControl/>
        <w:snapToGrid w:val="0"/>
        <w:spacing w:before="100" w:beforeAutospacing="1" w:after="100" w:afterAutospacing="1" w:line="300" w:lineRule="auto"/>
        <w:ind w:firstLineChars="150" w:firstLine="422"/>
        <w:jc w:val="left"/>
        <w:outlineLvl w:val="0"/>
        <w:rPr>
          <w:rFonts w:ascii="仿宋_GB2312" w:eastAsia="仿宋_GB2312" w:hAnsi="仿宋_GB2312"/>
          <w:b/>
          <w:sz w:val="28"/>
          <w:szCs w:val="28"/>
        </w:rPr>
      </w:pPr>
    </w:p>
    <w:p w:rsidR="00CD6ECF" w:rsidRPr="00E63378" w:rsidRDefault="00CD6ECF" w:rsidP="007D3885">
      <w:pPr>
        <w:widowControl/>
        <w:snapToGrid w:val="0"/>
        <w:spacing w:before="100" w:beforeAutospacing="1" w:after="100" w:afterAutospacing="1" w:line="300" w:lineRule="auto"/>
        <w:ind w:firstLineChars="150" w:firstLine="422"/>
        <w:jc w:val="left"/>
        <w:outlineLvl w:val="0"/>
        <w:rPr>
          <w:rFonts w:ascii="仿宋_GB2312" w:eastAsia="仿宋_GB2312" w:hAnsi="仿宋_GB2312"/>
          <w:b/>
          <w:sz w:val="28"/>
          <w:szCs w:val="28"/>
        </w:rPr>
      </w:pPr>
    </w:p>
    <w:p w:rsidR="00CD6ECF" w:rsidRPr="00E63378" w:rsidRDefault="00CD6ECF" w:rsidP="00E4242D">
      <w:pPr>
        <w:snapToGrid w:val="0"/>
        <w:spacing w:line="300" w:lineRule="auto"/>
        <w:rPr>
          <w:rFonts w:ascii="仿宋_GB2312" w:eastAsia="仿宋_GB2312" w:hAnsi="仿宋" w:cs="Arial"/>
          <w:b/>
          <w:sz w:val="28"/>
          <w:szCs w:val="28"/>
        </w:rPr>
      </w:pPr>
      <w:r>
        <w:rPr>
          <w:noProof/>
        </w:rPr>
        <w:pict>
          <v:shape id="图片 5" o:spid="_x0000_s1031" type="#_x0000_t75" style="position:absolute;left:0;text-align:left;margin-left:0;margin-top:0;width:166.5pt;height:112.5pt;z-index:-251657216;visibility:visible" wrapcoords="-97 0 -97 21456 21600 21456 21600 0 -97 0">
            <v:imagedata r:id="rId11" o:title=""/>
            <w10:wrap type="tight"/>
          </v:shape>
        </w:pict>
      </w:r>
      <w:r w:rsidRPr="00E63378">
        <w:rPr>
          <w:rFonts w:ascii="仿宋_GB2312" w:eastAsia="仿宋_GB2312" w:hAnsi="仿宋" w:cs="Arial"/>
          <w:b/>
          <w:sz w:val="28"/>
          <w:szCs w:val="28"/>
        </w:rPr>
        <w:t>6.</w:t>
      </w:r>
      <w:r w:rsidRPr="00E63378">
        <w:rPr>
          <w:rFonts w:ascii="仿宋_GB2312" w:eastAsia="仿宋_GB2312" w:hAnsi="仿宋" w:cs="Arial" w:hint="eastAsia"/>
          <w:b/>
          <w:sz w:val="28"/>
          <w:szCs w:val="28"/>
        </w:rPr>
        <w:t>伯恩哈德</w:t>
      </w:r>
      <w:r w:rsidRPr="00E63378">
        <w:rPr>
          <w:rFonts w:ascii="宋体" w:hAnsi="宋体" w:cs="宋体" w:hint="eastAsia"/>
          <w:sz w:val="28"/>
          <w:szCs w:val="28"/>
        </w:rPr>
        <w:t>˙</w:t>
      </w:r>
      <w:r w:rsidRPr="00E63378">
        <w:rPr>
          <w:rFonts w:ascii="仿宋_GB2312" w:eastAsia="仿宋_GB2312" w:hAnsi="仿宋" w:cs="Arial" w:hint="eastAsia"/>
          <w:b/>
          <w:sz w:val="28"/>
          <w:szCs w:val="28"/>
        </w:rPr>
        <w:t>迪格纳博士</w:t>
      </w:r>
      <w:r w:rsidRPr="00E63378">
        <w:rPr>
          <w:rFonts w:ascii="仿宋_GB2312" w:eastAsia="仿宋_GB2312" w:cs="Arial" w:hint="eastAsia"/>
          <w:sz w:val="28"/>
          <w:szCs w:val="28"/>
        </w:rPr>
        <w:t>（</w:t>
      </w:r>
      <w:r w:rsidRPr="00E63378">
        <w:rPr>
          <w:rFonts w:ascii="仿宋_GB2312" w:eastAsia="仿宋_GB2312" w:cs="Arial"/>
          <w:sz w:val="28"/>
          <w:szCs w:val="28"/>
        </w:rPr>
        <w:t>Dr.Bernhard Otto Diegner</w:t>
      </w:r>
      <w:r w:rsidRPr="00E63378">
        <w:rPr>
          <w:rFonts w:ascii="仿宋_GB2312" w:eastAsia="仿宋_GB2312" w:cs="Arial" w:hint="eastAsia"/>
          <w:sz w:val="28"/>
          <w:szCs w:val="28"/>
        </w:rPr>
        <w:t>）</w:t>
      </w:r>
    </w:p>
    <w:p w:rsidR="00CD6ECF" w:rsidRPr="00E63378" w:rsidRDefault="00CD6ECF" w:rsidP="00E4242D">
      <w:pPr>
        <w:snapToGrid w:val="0"/>
        <w:spacing w:line="300" w:lineRule="auto"/>
        <w:rPr>
          <w:rFonts w:ascii="仿宋_GB2312" w:eastAsia="仿宋_GB2312" w:hAnsi="仿宋" w:cs="Arial"/>
          <w:sz w:val="10"/>
          <w:szCs w:val="10"/>
        </w:rPr>
      </w:pPr>
    </w:p>
    <w:p w:rsidR="00CD6ECF" w:rsidRPr="00E63378" w:rsidRDefault="00CD6ECF" w:rsidP="00E4242D">
      <w:pPr>
        <w:snapToGrid w:val="0"/>
        <w:spacing w:line="300" w:lineRule="auto"/>
        <w:rPr>
          <w:rFonts w:ascii="仿宋_GB2312" w:eastAsia="仿宋_GB2312" w:hAnsi="仿宋" w:cs="Arial"/>
          <w:b/>
          <w:sz w:val="28"/>
          <w:szCs w:val="28"/>
        </w:rPr>
      </w:pPr>
      <w:r w:rsidRPr="00E63378">
        <w:rPr>
          <w:rFonts w:ascii="仿宋_GB2312" w:eastAsia="仿宋_GB2312" w:hAnsi="仿宋" w:cs="Arial" w:hint="eastAsia"/>
          <w:b/>
          <w:sz w:val="28"/>
          <w:szCs w:val="28"/>
        </w:rPr>
        <w:t>德国政府工业</w:t>
      </w:r>
      <w:r w:rsidRPr="00E63378">
        <w:rPr>
          <w:rFonts w:ascii="仿宋_GB2312" w:eastAsia="仿宋_GB2312" w:hAnsi="仿宋" w:cs="Arial"/>
          <w:b/>
          <w:sz w:val="28"/>
          <w:szCs w:val="28"/>
        </w:rPr>
        <w:t>4.0</w:t>
      </w:r>
      <w:r w:rsidRPr="00E63378">
        <w:rPr>
          <w:rFonts w:ascii="仿宋_GB2312" w:eastAsia="仿宋_GB2312" w:hAnsi="仿宋" w:cs="Arial" w:hint="eastAsia"/>
          <w:b/>
          <w:sz w:val="28"/>
          <w:szCs w:val="28"/>
        </w:rPr>
        <w:t>战略指导委员会成员，德国电气电子工业协会（</w:t>
      </w:r>
      <w:r w:rsidRPr="00E63378">
        <w:rPr>
          <w:rFonts w:ascii="仿宋_GB2312" w:eastAsia="仿宋_GB2312" w:hAnsi="仿宋" w:cs="Arial"/>
          <w:b/>
          <w:sz w:val="28"/>
          <w:szCs w:val="28"/>
        </w:rPr>
        <w:t>ZVEI</w:t>
      </w:r>
      <w:r w:rsidRPr="00E63378">
        <w:rPr>
          <w:rFonts w:ascii="仿宋_GB2312" w:eastAsia="仿宋_GB2312" w:hAnsi="仿宋" w:cs="Arial" w:hint="eastAsia"/>
          <w:b/>
          <w:sz w:val="28"/>
          <w:szCs w:val="28"/>
        </w:rPr>
        <w:t>）研发，培训，制造技术部部长</w:t>
      </w:r>
    </w:p>
    <w:p w:rsidR="00CD6ECF" w:rsidRPr="00E63378" w:rsidRDefault="00CD6ECF" w:rsidP="00E4242D">
      <w:pPr>
        <w:snapToGrid w:val="0"/>
        <w:spacing w:line="300" w:lineRule="auto"/>
        <w:rPr>
          <w:rFonts w:ascii="仿宋_GB2312" w:eastAsia="仿宋_GB2312" w:hAnsi="仿宋" w:cs="Arial"/>
          <w:sz w:val="10"/>
          <w:szCs w:val="10"/>
        </w:rPr>
      </w:pPr>
    </w:p>
    <w:p w:rsidR="00CD6ECF" w:rsidRPr="00E63378" w:rsidRDefault="00CD6ECF" w:rsidP="00E4242D">
      <w:pPr>
        <w:snapToGrid w:val="0"/>
        <w:spacing w:line="300" w:lineRule="auto"/>
        <w:rPr>
          <w:rFonts w:ascii="仿宋_GB2312" w:eastAsia="仿宋_GB2312" w:hAnsi="仿宋" w:cs="Arial"/>
          <w:sz w:val="28"/>
          <w:szCs w:val="28"/>
        </w:rPr>
      </w:pPr>
      <w:r w:rsidRPr="00E63378">
        <w:rPr>
          <w:rFonts w:ascii="仿宋_GB2312" w:eastAsia="仿宋_GB2312" w:hAnsi="仿宋" w:cs="Arial"/>
          <w:sz w:val="28"/>
          <w:szCs w:val="28"/>
        </w:rPr>
        <w:t xml:space="preserve">    </w:t>
      </w:r>
      <w:r w:rsidRPr="00E63378">
        <w:rPr>
          <w:rFonts w:ascii="仿宋_GB2312" w:eastAsia="仿宋_GB2312" w:hAnsi="仿宋" w:cs="Arial" w:hint="eastAsia"/>
          <w:sz w:val="28"/>
          <w:szCs w:val="28"/>
        </w:rPr>
        <w:t>伯恩哈德</w:t>
      </w:r>
      <w:r w:rsidRPr="00E63378">
        <w:rPr>
          <w:rFonts w:ascii="宋体" w:hAnsi="宋体" w:cs="宋体" w:hint="eastAsia"/>
          <w:sz w:val="28"/>
          <w:szCs w:val="28"/>
        </w:rPr>
        <w:t>˙</w:t>
      </w:r>
      <w:r w:rsidRPr="00E63378">
        <w:rPr>
          <w:rFonts w:ascii="仿宋_GB2312" w:eastAsia="仿宋_GB2312" w:hAnsi="仿宋" w:cs="Arial" w:hint="eastAsia"/>
          <w:sz w:val="28"/>
          <w:szCs w:val="28"/>
        </w:rPr>
        <w:t>迪格纳博士持有半导体物理博士学位，长期就职于公司的光电工程研发领域。自</w:t>
      </w:r>
      <w:r w:rsidRPr="00E63378">
        <w:rPr>
          <w:rFonts w:ascii="仿宋_GB2312" w:eastAsia="仿宋_GB2312" w:hAnsi="仿宋" w:cs="Arial"/>
          <w:sz w:val="28"/>
          <w:szCs w:val="28"/>
        </w:rPr>
        <w:t>1994</w:t>
      </w:r>
      <w:r w:rsidRPr="00E63378">
        <w:rPr>
          <w:rFonts w:ascii="仿宋_GB2312" w:eastAsia="仿宋_GB2312" w:hAnsi="仿宋" w:cs="Arial" w:hint="eastAsia"/>
          <w:sz w:val="28"/>
          <w:szCs w:val="28"/>
        </w:rPr>
        <w:t>年以来，他在</w:t>
      </w:r>
      <w:r w:rsidRPr="00E63378">
        <w:rPr>
          <w:rFonts w:ascii="仿宋_GB2312" w:eastAsia="仿宋_GB2312" w:hAnsi="仿宋" w:cs="Arial"/>
          <w:sz w:val="28"/>
          <w:szCs w:val="28"/>
        </w:rPr>
        <w:t xml:space="preserve">ZVEI </w:t>
      </w:r>
      <w:r w:rsidRPr="00E63378">
        <w:rPr>
          <w:rFonts w:ascii="仿宋_GB2312" w:eastAsia="仿宋_GB2312" w:hAnsi="仿宋" w:cs="Arial" w:hint="eastAsia"/>
          <w:sz w:val="28"/>
          <w:szCs w:val="28"/>
        </w:rPr>
        <w:t>担任“研究，人力资源开发，生产工程”部门主任。</w:t>
      </w:r>
      <w:r w:rsidRPr="00E63378">
        <w:rPr>
          <w:rFonts w:ascii="仿宋_GB2312" w:eastAsia="仿宋_GB2312" w:hAnsi="仿宋" w:cs="Arial" w:hint="eastAsia"/>
          <w:b/>
          <w:sz w:val="28"/>
          <w:szCs w:val="28"/>
        </w:rPr>
        <w:t>他在工业</w:t>
      </w:r>
      <w:r w:rsidRPr="00E63378">
        <w:rPr>
          <w:rFonts w:ascii="仿宋_GB2312" w:eastAsia="仿宋_GB2312" w:hAnsi="仿宋" w:cs="Arial"/>
          <w:b/>
          <w:sz w:val="28"/>
          <w:szCs w:val="28"/>
        </w:rPr>
        <w:t>4.0</w:t>
      </w:r>
      <w:r w:rsidRPr="00E63378">
        <w:rPr>
          <w:rFonts w:ascii="仿宋_GB2312" w:eastAsia="仿宋_GB2312" w:hAnsi="仿宋" w:cs="Arial" w:hint="eastAsia"/>
          <w:b/>
          <w:sz w:val="28"/>
          <w:szCs w:val="28"/>
        </w:rPr>
        <w:t>项目最初阶段就参加了开发过程。在</w:t>
      </w:r>
      <w:r w:rsidRPr="00E63378">
        <w:rPr>
          <w:rFonts w:ascii="仿宋_GB2312" w:eastAsia="仿宋_GB2312" w:hAnsi="仿宋" w:cs="Arial"/>
          <w:b/>
          <w:sz w:val="28"/>
          <w:szCs w:val="28"/>
        </w:rPr>
        <w:t>2013</w:t>
      </w:r>
      <w:r w:rsidRPr="00E63378">
        <w:rPr>
          <w:rFonts w:ascii="仿宋_GB2312" w:eastAsia="仿宋_GB2312" w:hAnsi="仿宋" w:cs="Arial" w:hint="eastAsia"/>
          <w:b/>
          <w:sz w:val="28"/>
          <w:szCs w:val="28"/>
        </w:rPr>
        <w:t>年，他加入了行业协会“工业</w:t>
      </w:r>
      <w:r w:rsidRPr="00E63378">
        <w:rPr>
          <w:rFonts w:ascii="仿宋_GB2312" w:eastAsia="仿宋_GB2312" w:hAnsi="仿宋" w:cs="Arial"/>
          <w:b/>
          <w:sz w:val="28"/>
          <w:szCs w:val="28"/>
        </w:rPr>
        <w:t>4.0</w:t>
      </w:r>
      <w:r w:rsidRPr="00E63378">
        <w:rPr>
          <w:rFonts w:ascii="仿宋_GB2312" w:eastAsia="仿宋_GB2312" w:hAnsi="仿宋" w:cs="Arial" w:hint="eastAsia"/>
          <w:b/>
          <w:sz w:val="28"/>
          <w:szCs w:val="28"/>
        </w:rPr>
        <w:t>平台“的项目组，在项目组中他代表了电子行业。</w:t>
      </w:r>
    </w:p>
    <w:sectPr w:rsidR="00CD6ECF" w:rsidRPr="00E63378" w:rsidSect="00870B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ECF" w:rsidRDefault="00CD6ECF" w:rsidP="00600090">
      <w:r>
        <w:separator/>
      </w:r>
    </w:p>
  </w:endnote>
  <w:endnote w:type="continuationSeparator" w:id="0">
    <w:p w:rsidR="00CD6ECF" w:rsidRDefault="00CD6ECF" w:rsidP="006000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方正小标宋_GBK">
    <w:altName w:val="Arial Unicode MS"/>
    <w:panose1 w:val="00000000000000000000"/>
    <w:charset w:val="86"/>
    <w:family w:val="script"/>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ECF" w:rsidRDefault="00CD6ECF" w:rsidP="00600090">
      <w:r>
        <w:separator/>
      </w:r>
    </w:p>
  </w:footnote>
  <w:footnote w:type="continuationSeparator" w:id="0">
    <w:p w:rsidR="00CD6ECF" w:rsidRDefault="00CD6ECF" w:rsidP="006000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690A"/>
    <w:rsid w:val="00006B03"/>
    <w:rsid w:val="000636F4"/>
    <w:rsid w:val="00154A26"/>
    <w:rsid w:val="001649DC"/>
    <w:rsid w:val="001911A0"/>
    <w:rsid w:val="001C05D7"/>
    <w:rsid w:val="001D656A"/>
    <w:rsid w:val="00200A9C"/>
    <w:rsid w:val="00277046"/>
    <w:rsid w:val="002E1916"/>
    <w:rsid w:val="00306A04"/>
    <w:rsid w:val="003E07F4"/>
    <w:rsid w:val="0045648E"/>
    <w:rsid w:val="00474B94"/>
    <w:rsid w:val="004C521F"/>
    <w:rsid w:val="005117A7"/>
    <w:rsid w:val="00567585"/>
    <w:rsid w:val="0058141F"/>
    <w:rsid w:val="00600090"/>
    <w:rsid w:val="0065690A"/>
    <w:rsid w:val="007318EC"/>
    <w:rsid w:val="007D3885"/>
    <w:rsid w:val="007F3AA9"/>
    <w:rsid w:val="00870B9C"/>
    <w:rsid w:val="00890FA5"/>
    <w:rsid w:val="00912FBF"/>
    <w:rsid w:val="009945A6"/>
    <w:rsid w:val="00A257C1"/>
    <w:rsid w:val="00A55130"/>
    <w:rsid w:val="00A7494B"/>
    <w:rsid w:val="00AA2CF1"/>
    <w:rsid w:val="00AB22DF"/>
    <w:rsid w:val="00AB6780"/>
    <w:rsid w:val="00AC51C5"/>
    <w:rsid w:val="00AD6AB3"/>
    <w:rsid w:val="00B138CB"/>
    <w:rsid w:val="00B7788C"/>
    <w:rsid w:val="00BA271B"/>
    <w:rsid w:val="00BE1FE7"/>
    <w:rsid w:val="00BE3C48"/>
    <w:rsid w:val="00BF6059"/>
    <w:rsid w:val="00C400CA"/>
    <w:rsid w:val="00CC5620"/>
    <w:rsid w:val="00CD6ECF"/>
    <w:rsid w:val="00D422F9"/>
    <w:rsid w:val="00D56102"/>
    <w:rsid w:val="00DA5EFB"/>
    <w:rsid w:val="00E0569D"/>
    <w:rsid w:val="00E4242D"/>
    <w:rsid w:val="00E63378"/>
    <w:rsid w:val="00F0387E"/>
    <w:rsid w:val="00F1075E"/>
    <w:rsid w:val="00F72B19"/>
    <w:rsid w:val="00FA7626"/>
    <w:rsid w:val="00FA7E75"/>
    <w:rsid w:val="00FD0C2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B9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911A0"/>
    <w:rPr>
      <w:rFonts w:cs="Times New Roman"/>
      <w:color w:val="0000FF"/>
      <w:u w:val="single"/>
    </w:rPr>
  </w:style>
  <w:style w:type="paragraph" w:customStyle="1" w:styleId="ecxmsonormal">
    <w:name w:val="ecxmsonormal"/>
    <w:basedOn w:val="Normal"/>
    <w:uiPriority w:val="99"/>
    <w:rsid w:val="00D422F9"/>
    <w:pPr>
      <w:widowControl/>
      <w:spacing w:before="100" w:beforeAutospacing="1" w:after="100" w:afterAutospacing="1"/>
      <w:jc w:val="left"/>
    </w:pPr>
    <w:rPr>
      <w:rFonts w:ascii="宋体" w:hAnsi="宋体" w:cs="宋体"/>
      <w:kern w:val="0"/>
      <w:sz w:val="24"/>
      <w:szCs w:val="24"/>
    </w:rPr>
  </w:style>
  <w:style w:type="paragraph" w:styleId="BalloonText">
    <w:name w:val="Balloon Text"/>
    <w:basedOn w:val="Normal"/>
    <w:link w:val="BalloonTextChar"/>
    <w:uiPriority w:val="99"/>
    <w:semiHidden/>
    <w:rsid w:val="00600090"/>
    <w:rPr>
      <w:sz w:val="18"/>
      <w:szCs w:val="18"/>
    </w:rPr>
  </w:style>
  <w:style w:type="character" w:customStyle="1" w:styleId="BalloonTextChar">
    <w:name w:val="Balloon Text Char"/>
    <w:basedOn w:val="DefaultParagraphFont"/>
    <w:link w:val="BalloonText"/>
    <w:uiPriority w:val="99"/>
    <w:semiHidden/>
    <w:locked/>
    <w:rsid w:val="00600090"/>
    <w:rPr>
      <w:rFonts w:cs="Times New Roman"/>
      <w:sz w:val="18"/>
      <w:szCs w:val="18"/>
    </w:rPr>
  </w:style>
  <w:style w:type="paragraph" w:styleId="Header">
    <w:name w:val="header"/>
    <w:basedOn w:val="Normal"/>
    <w:link w:val="HeaderChar"/>
    <w:uiPriority w:val="99"/>
    <w:rsid w:val="0060009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00090"/>
    <w:rPr>
      <w:rFonts w:cs="Times New Roman"/>
      <w:sz w:val="18"/>
      <w:szCs w:val="18"/>
    </w:rPr>
  </w:style>
  <w:style w:type="paragraph" w:styleId="Footer">
    <w:name w:val="footer"/>
    <w:basedOn w:val="Normal"/>
    <w:link w:val="FooterChar"/>
    <w:uiPriority w:val="99"/>
    <w:rsid w:val="0060009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00090"/>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292</Words>
  <Characters>1665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lenovo</dc:creator>
  <cp:keywords/>
  <dc:description/>
  <cp:lastModifiedBy>wangchunhe</cp:lastModifiedBy>
  <cp:revision>2</cp:revision>
  <dcterms:created xsi:type="dcterms:W3CDTF">2015-07-27T08:50:00Z</dcterms:created>
  <dcterms:modified xsi:type="dcterms:W3CDTF">2015-07-27T08:50:00Z</dcterms:modified>
</cp:coreProperties>
</file>